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66" w:rsidRPr="00BB2266" w:rsidRDefault="00BB2266" w:rsidP="00394FF0">
      <w:pPr>
        <w:ind w:firstLine="0"/>
        <w:jc w:val="center"/>
        <w:rPr>
          <w:sz w:val="24"/>
          <w:szCs w:val="24"/>
        </w:rPr>
      </w:pPr>
      <w:r w:rsidRPr="00BB2266">
        <w:rPr>
          <w:sz w:val="24"/>
          <w:szCs w:val="24"/>
        </w:rPr>
        <w:t>ГЛАВНОЕ УПРАВЛЕНИЕ ПО ПРОТИВОДЕЙСТВИЮ КИБЕРПРЕСТУПНОСТИ</w:t>
      </w:r>
    </w:p>
    <w:p w:rsidR="00BB2266" w:rsidRPr="00BB2266" w:rsidRDefault="00BB2266" w:rsidP="00394FF0">
      <w:pPr>
        <w:ind w:firstLine="0"/>
        <w:jc w:val="center"/>
        <w:rPr>
          <w:sz w:val="24"/>
          <w:szCs w:val="24"/>
        </w:rPr>
      </w:pPr>
      <w:r w:rsidRPr="00BB2266">
        <w:rPr>
          <w:sz w:val="24"/>
          <w:szCs w:val="24"/>
        </w:rPr>
        <w:t>КРИМИНАЛЬНОЙ МИЛИЦИИ МВД РЕСПУБЛИКИ БЕЛАРУСЬ</w:t>
      </w:r>
    </w:p>
    <w:p w:rsidR="00BB2266" w:rsidRPr="00BB2266" w:rsidRDefault="00BB2266" w:rsidP="00BB2266">
      <w:pPr>
        <w:rPr>
          <w:szCs w:val="30"/>
        </w:rPr>
      </w:pPr>
    </w:p>
    <w:p w:rsidR="00BB2266" w:rsidRPr="00BB2266" w:rsidRDefault="00BB2266" w:rsidP="00BB2266">
      <w:pPr>
        <w:rPr>
          <w:szCs w:val="30"/>
        </w:rPr>
      </w:pPr>
    </w:p>
    <w:p w:rsidR="00BB2266" w:rsidRDefault="00BB2266" w:rsidP="00BB2266">
      <w:pPr>
        <w:ind w:firstLine="0"/>
        <w:jc w:val="center"/>
        <w:rPr>
          <w:sz w:val="48"/>
          <w:szCs w:val="30"/>
        </w:rPr>
      </w:pPr>
    </w:p>
    <w:p w:rsidR="00BB2266" w:rsidRPr="00BB2266" w:rsidRDefault="00F25F6C" w:rsidP="00BB2266">
      <w:pPr>
        <w:ind w:firstLine="0"/>
        <w:jc w:val="center"/>
        <w:rPr>
          <w:b/>
          <w:sz w:val="48"/>
          <w:szCs w:val="30"/>
        </w:rPr>
      </w:pPr>
      <w:r>
        <w:rPr>
          <w:b/>
          <w:sz w:val="48"/>
          <w:szCs w:val="30"/>
        </w:rPr>
        <w:t>ИНФОРМАЦИОННЫЕ МАТЕРИАЛЫ</w:t>
      </w:r>
    </w:p>
    <w:p w:rsidR="00BB2266" w:rsidRDefault="00BB2266" w:rsidP="00BB2266">
      <w:pPr>
        <w:ind w:firstLine="0"/>
        <w:jc w:val="center"/>
        <w:rPr>
          <w:sz w:val="40"/>
          <w:szCs w:val="30"/>
        </w:rPr>
      </w:pPr>
    </w:p>
    <w:p w:rsidR="00560400" w:rsidRDefault="00560400" w:rsidP="00BB2266">
      <w:pPr>
        <w:ind w:firstLine="0"/>
        <w:jc w:val="center"/>
        <w:rPr>
          <w:sz w:val="40"/>
          <w:szCs w:val="30"/>
        </w:rPr>
      </w:pPr>
      <w:r>
        <w:rPr>
          <w:sz w:val="40"/>
          <w:szCs w:val="30"/>
        </w:rPr>
        <w:t xml:space="preserve">в рамках профилактической акции </w:t>
      </w:r>
    </w:p>
    <w:p w:rsidR="00BB2266" w:rsidRDefault="00560400" w:rsidP="00BB2266">
      <w:pPr>
        <w:ind w:firstLine="0"/>
        <w:jc w:val="center"/>
        <w:rPr>
          <w:sz w:val="40"/>
          <w:szCs w:val="30"/>
        </w:rPr>
      </w:pPr>
      <w:r>
        <w:rPr>
          <w:sz w:val="40"/>
          <w:szCs w:val="30"/>
        </w:rPr>
        <w:t xml:space="preserve">«Декада </w:t>
      </w:r>
      <w:proofErr w:type="spellStart"/>
      <w:r>
        <w:rPr>
          <w:sz w:val="40"/>
          <w:szCs w:val="30"/>
        </w:rPr>
        <w:t>кибербезопасности</w:t>
      </w:r>
      <w:proofErr w:type="spellEnd"/>
      <w:r>
        <w:rPr>
          <w:sz w:val="40"/>
          <w:szCs w:val="30"/>
        </w:rPr>
        <w:t xml:space="preserve">»  </w:t>
      </w:r>
    </w:p>
    <w:p w:rsidR="00BB2266" w:rsidRDefault="00BB2266" w:rsidP="00BB2266">
      <w:pPr>
        <w:ind w:firstLine="0"/>
        <w:jc w:val="center"/>
        <w:rPr>
          <w:sz w:val="40"/>
          <w:szCs w:val="30"/>
        </w:rPr>
      </w:pPr>
    </w:p>
    <w:p w:rsidR="007A1A29" w:rsidRDefault="007A1A29" w:rsidP="00BB2266">
      <w:pPr>
        <w:ind w:firstLine="0"/>
        <w:jc w:val="center"/>
        <w:rPr>
          <w:sz w:val="40"/>
          <w:szCs w:val="30"/>
        </w:rPr>
      </w:pPr>
    </w:p>
    <w:p w:rsidR="00BB2266" w:rsidRPr="00BB2266" w:rsidRDefault="00BB2266" w:rsidP="00BB2266">
      <w:pPr>
        <w:ind w:firstLine="0"/>
        <w:jc w:val="center"/>
        <w:rPr>
          <w:sz w:val="24"/>
          <w:szCs w:val="30"/>
        </w:rPr>
      </w:pPr>
    </w:p>
    <w:p w:rsidR="00BB2266" w:rsidRDefault="007A1A29" w:rsidP="00394FF0">
      <w:pPr>
        <w:ind w:firstLine="0"/>
        <w:jc w:val="center"/>
        <w:rPr>
          <w:szCs w:val="30"/>
        </w:rPr>
      </w:pPr>
      <w:r>
        <w:rPr>
          <w:rFonts w:eastAsia="Calibri"/>
          <w:noProof/>
          <w:szCs w:val="22"/>
        </w:rPr>
        <w:drawing>
          <wp:inline distT="0" distB="0" distL="0" distR="0">
            <wp:extent cx="4999512" cy="4999512"/>
            <wp:effectExtent l="0" t="0" r="0" b="0"/>
            <wp:docPr id="3" name="Рисунок 3" descr="ЭМБЛЕМА ГУ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МБЛЕМА ГУП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9512" cy="4999512"/>
                    </a:xfrm>
                    <a:prstGeom prst="rect">
                      <a:avLst/>
                    </a:prstGeom>
                    <a:noFill/>
                    <a:ln>
                      <a:noFill/>
                    </a:ln>
                  </pic:spPr>
                </pic:pic>
              </a:graphicData>
            </a:graphic>
          </wp:inline>
        </w:drawing>
      </w:r>
    </w:p>
    <w:p w:rsidR="00BB2266" w:rsidRDefault="00BB2266" w:rsidP="00BB2266">
      <w:pPr>
        <w:rPr>
          <w:szCs w:val="30"/>
        </w:rPr>
      </w:pPr>
    </w:p>
    <w:p w:rsidR="00BB2266" w:rsidRDefault="00BB2266" w:rsidP="00BB2266">
      <w:pPr>
        <w:jc w:val="center"/>
        <w:rPr>
          <w:szCs w:val="30"/>
        </w:rPr>
      </w:pPr>
    </w:p>
    <w:p w:rsidR="00BB2266" w:rsidRDefault="00BB2266" w:rsidP="00BB2266">
      <w:pPr>
        <w:jc w:val="center"/>
        <w:rPr>
          <w:szCs w:val="30"/>
        </w:rPr>
      </w:pPr>
    </w:p>
    <w:p w:rsidR="007A1A29" w:rsidRDefault="007A1A29" w:rsidP="00BB2266">
      <w:pPr>
        <w:jc w:val="center"/>
        <w:rPr>
          <w:szCs w:val="30"/>
        </w:rPr>
      </w:pPr>
    </w:p>
    <w:p w:rsidR="00BB2266" w:rsidRPr="007C1CB3" w:rsidRDefault="00BB2266" w:rsidP="0093406F">
      <w:pPr>
        <w:ind w:firstLine="0"/>
        <w:jc w:val="center"/>
        <w:rPr>
          <w:szCs w:val="30"/>
        </w:rPr>
      </w:pPr>
      <w:r>
        <w:rPr>
          <w:szCs w:val="30"/>
        </w:rPr>
        <w:t xml:space="preserve">Минск, </w:t>
      </w:r>
      <w:r w:rsidR="00560400">
        <w:rPr>
          <w:szCs w:val="30"/>
        </w:rPr>
        <w:t xml:space="preserve">ноябрь </w:t>
      </w:r>
      <w:r>
        <w:rPr>
          <w:szCs w:val="30"/>
        </w:rPr>
        <w:t>2021</w:t>
      </w:r>
      <w:r w:rsidR="006F14A0" w:rsidRPr="00BB2266">
        <w:rPr>
          <w:szCs w:val="30"/>
        </w:rPr>
        <w:br w:type="page"/>
      </w:r>
      <w:r w:rsidRPr="007C1CB3">
        <w:rPr>
          <w:b/>
          <w:szCs w:val="30"/>
        </w:rPr>
        <w:lastRenderedPageBreak/>
        <w:t>Содержание</w:t>
      </w:r>
      <w:r w:rsidRPr="007C1CB3">
        <w:rPr>
          <w:szCs w:val="30"/>
        </w:rPr>
        <w:t>:</w:t>
      </w:r>
    </w:p>
    <w:p w:rsidR="00BB2266" w:rsidRPr="007C1CB3" w:rsidRDefault="00BB2266" w:rsidP="00BB2266">
      <w:pPr>
        <w:jc w:val="center"/>
        <w:rPr>
          <w:szCs w:val="30"/>
        </w:rPr>
      </w:pPr>
    </w:p>
    <w:tbl>
      <w:tblPr>
        <w:tblStyle w:val="a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992"/>
        <w:gridCol w:w="567"/>
        <w:gridCol w:w="992"/>
      </w:tblGrid>
      <w:tr w:rsidR="00BB2266" w:rsidRPr="007C1CB3" w:rsidTr="00032928">
        <w:tc>
          <w:tcPr>
            <w:tcW w:w="8897" w:type="dxa"/>
            <w:gridSpan w:val="2"/>
          </w:tcPr>
          <w:p w:rsidR="00BB2266" w:rsidRPr="007C1CB3" w:rsidRDefault="00560400" w:rsidP="00032928">
            <w:pPr>
              <w:spacing w:line="360" w:lineRule="auto"/>
              <w:ind w:firstLine="0"/>
              <w:jc w:val="left"/>
              <w:rPr>
                <w:szCs w:val="30"/>
              </w:rPr>
            </w:pPr>
            <w:r>
              <w:rPr>
                <w:szCs w:val="30"/>
              </w:rPr>
              <w:t xml:space="preserve">Вопрос </w:t>
            </w:r>
            <w:r w:rsidR="007C1CB3" w:rsidRPr="007C1CB3">
              <w:rPr>
                <w:szCs w:val="30"/>
              </w:rPr>
              <w:t>№</w:t>
            </w:r>
            <w:r w:rsidR="00E733E4">
              <w:rPr>
                <w:szCs w:val="30"/>
              </w:rPr>
              <w:t> </w:t>
            </w:r>
            <w:r w:rsidR="007C1CB3" w:rsidRPr="007C1CB3">
              <w:rPr>
                <w:szCs w:val="30"/>
              </w:rPr>
              <w:t xml:space="preserve">1. </w:t>
            </w:r>
            <w:r w:rsidRPr="00560400">
              <w:rPr>
                <w:szCs w:val="30"/>
              </w:rPr>
              <w:t>Противодействие киберпреступности. Общие сведения</w:t>
            </w:r>
            <w:proofErr w:type="gramStart"/>
            <w:r w:rsidR="007C1CB3" w:rsidRPr="007C1CB3">
              <w:rPr>
                <w:szCs w:val="30"/>
              </w:rPr>
              <w:t xml:space="preserve"> .</w:t>
            </w:r>
            <w:proofErr w:type="gramEnd"/>
            <w:r w:rsidR="007C1CB3" w:rsidRPr="007C1CB3">
              <w:rPr>
                <w:szCs w:val="30"/>
              </w:rPr>
              <w:t xml:space="preserve"> . . . . . . . . . . . . . . . . . . . . . . . . . . . . . . . . </w:t>
            </w:r>
            <w:r w:rsidR="00032928" w:rsidRPr="007C1CB3">
              <w:rPr>
                <w:szCs w:val="30"/>
              </w:rPr>
              <w:t>. . . . . .</w:t>
            </w:r>
            <w:r w:rsidR="00032928" w:rsidRPr="007C1CB3">
              <w:rPr>
                <w:szCs w:val="30"/>
              </w:rPr>
              <w:t xml:space="preserve"> </w:t>
            </w:r>
            <w:r w:rsidR="00032928" w:rsidRPr="007C1CB3">
              <w:rPr>
                <w:szCs w:val="30"/>
              </w:rPr>
              <w:t>. . . . . .</w:t>
            </w:r>
            <w:r w:rsidR="00032928" w:rsidRPr="007C1CB3">
              <w:rPr>
                <w:szCs w:val="30"/>
              </w:rPr>
              <w:t xml:space="preserve"> </w:t>
            </w:r>
            <w:r w:rsidR="00032928" w:rsidRPr="007C1CB3">
              <w:rPr>
                <w:szCs w:val="30"/>
              </w:rPr>
              <w:t>. . . . .</w:t>
            </w:r>
          </w:p>
        </w:tc>
        <w:tc>
          <w:tcPr>
            <w:tcW w:w="1559" w:type="dxa"/>
            <w:gridSpan w:val="2"/>
          </w:tcPr>
          <w:p w:rsidR="00560400" w:rsidRPr="00E733E4" w:rsidRDefault="00560400" w:rsidP="007C1CB3">
            <w:pPr>
              <w:spacing w:line="360" w:lineRule="auto"/>
              <w:ind w:firstLine="0"/>
              <w:jc w:val="left"/>
              <w:rPr>
                <w:i/>
                <w:szCs w:val="30"/>
              </w:rPr>
            </w:pPr>
          </w:p>
          <w:p w:rsidR="00BB2266" w:rsidRPr="00E733E4" w:rsidRDefault="007C1CB3" w:rsidP="007C1CB3">
            <w:pPr>
              <w:spacing w:line="360" w:lineRule="auto"/>
              <w:ind w:firstLine="0"/>
              <w:jc w:val="left"/>
              <w:rPr>
                <w:i/>
                <w:szCs w:val="30"/>
              </w:rPr>
            </w:pPr>
            <w:r w:rsidRPr="00E733E4">
              <w:rPr>
                <w:i/>
                <w:szCs w:val="30"/>
              </w:rPr>
              <w:t>3</w:t>
            </w:r>
          </w:p>
        </w:tc>
      </w:tr>
      <w:tr w:rsidR="00BB2266" w:rsidRPr="007C1CB3" w:rsidTr="00032928">
        <w:tc>
          <w:tcPr>
            <w:tcW w:w="8897" w:type="dxa"/>
            <w:gridSpan w:val="2"/>
          </w:tcPr>
          <w:p w:rsidR="00BB2266" w:rsidRPr="007C1CB3" w:rsidRDefault="00560400" w:rsidP="00032928">
            <w:pPr>
              <w:spacing w:line="360" w:lineRule="auto"/>
              <w:ind w:firstLine="0"/>
              <w:jc w:val="left"/>
              <w:rPr>
                <w:szCs w:val="30"/>
              </w:rPr>
            </w:pPr>
            <w:r>
              <w:rPr>
                <w:szCs w:val="30"/>
              </w:rPr>
              <w:t xml:space="preserve">Вопрос </w:t>
            </w:r>
            <w:r w:rsidR="007C1CB3" w:rsidRPr="007C1CB3">
              <w:rPr>
                <w:szCs w:val="30"/>
              </w:rPr>
              <w:t>№</w:t>
            </w:r>
            <w:r w:rsidR="00E733E4">
              <w:rPr>
                <w:szCs w:val="30"/>
              </w:rPr>
              <w:t> </w:t>
            </w:r>
            <w:r w:rsidR="007C1CB3" w:rsidRPr="007C1CB3">
              <w:rPr>
                <w:szCs w:val="30"/>
              </w:rPr>
              <w:t xml:space="preserve">2. </w:t>
            </w:r>
            <w:r w:rsidR="00E733E4" w:rsidRPr="00E733E4">
              <w:rPr>
                <w:szCs w:val="30"/>
              </w:rPr>
              <w:t>Наиболее актуальные виды киберпреступлений</w:t>
            </w:r>
            <w:proofErr w:type="gramStart"/>
            <w:r w:rsidR="00E733E4">
              <w:rPr>
                <w:szCs w:val="30"/>
              </w:rPr>
              <w:t xml:space="preserve"> </w:t>
            </w:r>
            <w:r w:rsidR="00032928">
              <w:rPr>
                <w:szCs w:val="30"/>
              </w:rPr>
              <w:t xml:space="preserve"> </w:t>
            </w:r>
            <w:r w:rsidR="007C1CB3" w:rsidRPr="007C1CB3">
              <w:rPr>
                <w:szCs w:val="30"/>
              </w:rPr>
              <w:t>.</w:t>
            </w:r>
            <w:proofErr w:type="gramEnd"/>
            <w:r w:rsidR="007C1CB3" w:rsidRPr="007C1CB3">
              <w:rPr>
                <w:szCs w:val="30"/>
              </w:rPr>
              <w:t xml:space="preserve"> . . . .</w:t>
            </w:r>
            <w:r w:rsidR="00032928">
              <w:rPr>
                <w:szCs w:val="30"/>
              </w:rPr>
              <w:t xml:space="preserve"> </w:t>
            </w:r>
          </w:p>
        </w:tc>
        <w:tc>
          <w:tcPr>
            <w:tcW w:w="1559" w:type="dxa"/>
            <w:gridSpan w:val="2"/>
          </w:tcPr>
          <w:p w:rsidR="00BB2266" w:rsidRPr="00E733E4" w:rsidRDefault="0093406F" w:rsidP="007C1CB3">
            <w:pPr>
              <w:spacing w:line="360" w:lineRule="auto"/>
              <w:ind w:firstLine="0"/>
              <w:jc w:val="left"/>
              <w:rPr>
                <w:i/>
                <w:szCs w:val="30"/>
              </w:rPr>
            </w:pPr>
            <w:r w:rsidRPr="00E733E4">
              <w:rPr>
                <w:i/>
                <w:szCs w:val="30"/>
              </w:rPr>
              <w:t>5</w:t>
            </w:r>
          </w:p>
        </w:tc>
      </w:tr>
      <w:tr w:rsidR="00BB2266" w:rsidRPr="007C1CB3" w:rsidTr="00032928">
        <w:tc>
          <w:tcPr>
            <w:tcW w:w="8897" w:type="dxa"/>
            <w:gridSpan w:val="2"/>
          </w:tcPr>
          <w:p w:rsidR="00BB2266" w:rsidRPr="007C1CB3" w:rsidRDefault="00E733E4" w:rsidP="00032928">
            <w:pPr>
              <w:spacing w:line="360" w:lineRule="auto"/>
              <w:ind w:firstLine="0"/>
              <w:jc w:val="left"/>
              <w:rPr>
                <w:szCs w:val="30"/>
              </w:rPr>
            </w:pPr>
            <w:r>
              <w:rPr>
                <w:szCs w:val="30"/>
              </w:rPr>
              <w:t>Вопрос № </w:t>
            </w:r>
            <w:r w:rsidR="007C1CB3" w:rsidRPr="007C1CB3">
              <w:rPr>
                <w:szCs w:val="30"/>
              </w:rPr>
              <w:t xml:space="preserve">3. </w:t>
            </w:r>
            <w:r w:rsidRPr="00E733E4">
              <w:rPr>
                <w:szCs w:val="30"/>
              </w:rPr>
              <w:t>Иные способы совершения киберпреступлений</w:t>
            </w:r>
            <w:proofErr w:type="gramStart"/>
            <w:r w:rsidR="007C1CB3" w:rsidRPr="007C1CB3">
              <w:rPr>
                <w:szCs w:val="30"/>
              </w:rPr>
              <w:t xml:space="preserve"> </w:t>
            </w:r>
            <w:r w:rsidR="00032928">
              <w:rPr>
                <w:szCs w:val="30"/>
              </w:rPr>
              <w:t>.</w:t>
            </w:r>
            <w:proofErr w:type="gramEnd"/>
            <w:r w:rsidR="00032928">
              <w:rPr>
                <w:szCs w:val="30"/>
              </w:rPr>
              <w:t xml:space="preserve"> </w:t>
            </w:r>
            <w:r w:rsidR="007C1CB3" w:rsidRPr="007C1CB3">
              <w:rPr>
                <w:szCs w:val="30"/>
              </w:rPr>
              <w:t xml:space="preserve">. . . . . </w:t>
            </w:r>
          </w:p>
        </w:tc>
        <w:tc>
          <w:tcPr>
            <w:tcW w:w="1559" w:type="dxa"/>
            <w:gridSpan w:val="2"/>
          </w:tcPr>
          <w:p w:rsidR="00BB2266" w:rsidRPr="00E733E4" w:rsidRDefault="007C1CB3" w:rsidP="007C1CB3">
            <w:pPr>
              <w:spacing w:line="360" w:lineRule="auto"/>
              <w:ind w:firstLine="0"/>
              <w:jc w:val="left"/>
              <w:rPr>
                <w:i/>
                <w:szCs w:val="30"/>
              </w:rPr>
            </w:pPr>
            <w:r w:rsidRPr="00E733E4">
              <w:rPr>
                <w:i/>
                <w:szCs w:val="30"/>
              </w:rPr>
              <w:t>7</w:t>
            </w:r>
          </w:p>
        </w:tc>
      </w:tr>
      <w:tr w:rsidR="00BB2266" w:rsidRPr="007C1CB3" w:rsidTr="00032928">
        <w:tc>
          <w:tcPr>
            <w:tcW w:w="8897" w:type="dxa"/>
            <w:gridSpan w:val="2"/>
          </w:tcPr>
          <w:p w:rsidR="00BB2266" w:rsidRPr="007C1CB3" w:rsidRDefault="00E733E4" w:rsidP="00032928">
            <w:pPr>
              <w:spacing w:line="360" w:lineRule="auto"/>
              <w:ind w:firstLine="0"/>
              <w:jc w:val="left"/>
              <w:rPr>
                <w:szCs w:val="30"/>
              </w:rPr>
            </w:pPr>
            <w:r>
              <w:rPr>
                <w:szCs w:val="30"/>
              </w:rPr>
              <w:t xml:space="preserve">Вопрос </w:t>
            </w:r>
            <w:r w:rsidR="007C1CB3" w:rsidRPr="007C1CB3">
              <w:rPr>
                <w:szCs w:val="30"/>
              </w:rPr>
              <w:t xml:space="preserve">№ 4. </w:t>
            </w:r>
            <w:r w:rsidRPr="00E733E4">
              <w:rPr>
                <w:szCs w:val="30"/>
              </w:rPr>
              <w:t>Основные правила цифровой гигиены</w:t>
            </w:r>
            <w:proofErr w:type="gramStart"/>
            <w:r w:rsidR="007C1CB3" w:rsidRPr="007C1CB3">
              <w:rPr>
                <w:szCs w:val="30"/>
              </w:rPr>
              <w:t xml:space="preserve"> </w:t>
            </w:r>
            <w:r w:rsidR="00032928" w:rsidRPr="007C1CB3">
              <w:rPr>
                <w:szCs w:val="30"/>
              </w:rPr>
              <w:t>.</w:t>
            </w:r>
            <w:proofErr w:type="gramEnd"/>
            <w:r w:rsidR="00032928">
              <w:rPr>
                <w:szCs w:val="30"/>
              </w:rPr>
              <w:t xml:space="preserve"> </w:t>
            </w:r>
            <w:r w:rsidR="007C1CB3" w:rsidRPr="007C1CB3">
              <w:rPr>
                <w:szCs w:val="30"/>
              </w:rPr>
              <w:t>. . . . .</w:t>
            </w:r>
            <w:r w:rsidR="00032928">
              <w:rPr>
                <w:szCs w:val="30"/>
              </w:rPr>
              <w:t xml:space="preserve"> </w:t>
            </w:r>
            <w:r w:rsidR="00032928" w:rsidRPr="007C1CB3">
              <w:rPr>
                <w:szCs w:val="30"/>
              </w:rPr>
              <w:t>.</w:t>
            </w:r>
            <w:r w:rsidR="00032928">
              <w:rPr>
                <w:szCs w:val="30"/>
              </w:rPr>
              <w:t xml:space="preserve"> </w:t>
            </w:r>
            <w:r w:rsidR="00032928" w:rsidRPr="007C1CB3">
              <w:rPr>
                <w:szCs w:val="30"/>
              </w:rPr>
              <w:t>.</w:t>
            </w:r>
            <w:r w:rsidR="00032928">
              <w:rPr>
                <w:szCs w:val="30"/>
              </w:rPr>
              <w:t xml:space="preserve"> </w:t>
            </w:r>
            <w:r w:rsidR="00032928" w:rsidRPr="007C1CB3">
              <w:rPr>
                <w:szCs w:val="30"/>
              </w:rPr>
              <w:t>.</w:t>
            </w:r>
            <w:r w:rsidR="00032928">
              <w:rPr>
                <w:szCs w:val="30"/>
              </w:rPr>
              <w:t xml:space="preserve"> </w:t>
            </w:r>
            <w:r w:rsidR="00032928" w:rsidRPr="007C1CB3">
              <w:rPr>
                <w:szCs w:val="30"/>
              </w:rPr>
              <w:t>.</w:t>
            </w:r>
            <w:r w:rsidR="00032928">
              <w:rPr>
                <w:szCs w:val="30"/>
              </w:rPr>
              <w:t xml:space="preserve"> </w:t>
            </w:r>
            <w:r w:rsidR="00032928" w:rsidRPr="007C1CB3">
              <w:rPr>
                <w:szCs w:val="30"/>
              </w:rPr>
              <w:t>.</w:t>
            </w:r>
            <w:r w:rsidR="00032928" w:rsidRPr="007C1CB3">
              <w:rPr>
                <w:szCs w:val="30"/>
              </w:rPr>
              <w:t xml:space="preserve"> </w:t>
            </w:r>
            <w:r w:rsidR="00032928" w:rsidRPr="007C1CB3">
              <w:rPr>
                <w:szCs w:val="30"/>
              </w:rPr>
              <w:t>.</w:t>
            </w:r>
            <w:r w:rsidR="00032928">
              <w:rPr>
                <w:szCs w:val="30"/>
              </w:rPr>
              <w:t xml:space="preserve"> </w:t>
            </w:r>
            <w:r w:rsidR="00032928" w:rsidRPr="007C1CB3">
              <w:rPr>
                <w:szCs w:val="30"/>
              </w:rPr>
              <w:t>.</w:t>
            </w:r>
            <w:r w:rsidR="00032928" w:rsidRPr="007C1CB3">
              <w:rPr>
                <w:szCs w:val="30"/>
              </w:rPr>
              <w:t xml:space="preserve"> </w:t>
            </w:r>
            <w:r w:rsidR="00032928" w:rsidRPr="007C1CB3">
              <w:rPr>
                <w:szCs w:val="30"/>
              </w:rPr>
              <w:t>.</w:t>
            </w:r>
            <w:r w:rsidR="00032928">
              <w:rPr>
                <w:szCs w:val="30"/>
              </w:rPr>
              <w:t xml:space="preserve"> </w:t>
            </w:r>
          </w:p>
        </w:tc>
        <w:tc>
          <w:tcPr>
            <w:tcW w:w="1559" w:type="dxa"/>
            <w:gridSpan w:val="2"/>
          </w:tcPr>
          <w:p w:rsidR="00BB2266" w:rsidRPr="00E733E4" w:rsidRDefault="00032928" w:rsidP="007C1CB3">
            <w:pPr>
              <w:spacing w:line="360" w:lineRule="auto"/>
              <w:ind w:firstLine="0"/>
              <w:jc w:val="left"/>
              <w:rPr>
                <w:i/>
                <w:szCs w:val="30"/>
              </w:rPr>
            </w:pPr>
            <w:r>
              <w:rPr>
                <w:i/>
                <w:szCs w:val="30"/>
              </w:rPr>
              <w:t>9</w:t>
            </w:r>
          </w:p>
        </w:tc>
      </w:tr>
      <w:tr w:rsidR="00BB2266" w:rsidRPr="007C1CB3" w:rsidTr="00032928">
        <w:trPr>
          <w:gridAfter w:val="1"/>
          <w:wAfter w:w="992" w:type="dxa"/>
        </w:trPr>
        <w:tc>
          <w:tcPr>
            <w:tcW w:w="7905" w:type="dxa"/>
          </w:tcPr>
          <w:p w:rsidR="00BB2266" w:rsidRPr="007C1CB3" w:rsidRDefault="00BB2266" w:rsidP="007C1CB3">
            <w:pPr>
              <w:spacing w:line="360" w:lineRule="auto"/>
              <w:ind w:firstLine="0"/>
              <w:jc w:val="left"/>
              <w:rPr>
                <w:szCs w:val="30"/>
              </w:rPr>
            </w:pPr>
          </w:p>
        </w:tc>
        <w:tc>
          <w:tcPr>
            <w:tcW w:w="1559" w:type="dxa"/>
            <w:gridSpan w:val="2"/>
          </w:tcPr>
          <w:p w:rsidR="00BB2266" w:rsidRPr="007C1CB3" w:rsidRDefault="00BB2266" w:rsidP="007C1CB3">
            <w:pPr>
              <w:spacing w:line="360" w:lineRule="auto"/>
              <w:ind w:firstLine="0"/>
              <w:jc w:val="left"/>
              <w:rPr>
                <w:szCs w:val="30"/>
              </w:rPr>
            </w:pPr>
          </w:p>
        </w:tc>
      </w:tr>
      <w:tr w:rsidR="00BB2266" w:rsidRPr="007C1CB3" w:rsidTr="00032928">
        <w:trPr>
          <w:gridAfter w:val="1"/>
          <w:wAfter w:w="992" w:type="dxa"/>
        </w:trPr>
        <w:tc>
          <w:tcPr>
            <w:tcW w:w="7905" w:type="dxa"/>
          </w:tcPr>
          <w:p w:rsidR="00BB2266" w:rsidRPr="007C1CB3" w:rsidRDefault="00BB2266" w:rsidP="007C1CB3">
            <w:pPr>
              <w:spacing w:line="360" w:lineRule="auto"/>
              <w:ind w:firstLine="0"/>
              <w:jc w:val="left"/>
              <w:rPr>
                <w:szCs w:val="30"/>
              </w:rPr>
            </w:pPr>
          </w:p>
        </w:tc>
        <w:tc>
          <w:tcPr>
            <w:tcW w:w="1559" w:type="dxa"/>
            <w:gridSpan w:val="2"/>
          </w:tcPr>
          <w:p w:rsidR="00BB2266" w:rsidRPr="007C1CB3" w:rsidRDefault="00BB2266" w:rsidP="007C1CB3">
            <w:pPr>
              <w:spacing w:line="360" w:lineRule="auto"/>
              <w:ind w:firstLine="0"/>
              <w:jc w:val="left"/>
              <w:rPr>
                <w:szCs w:val="30"/>
              </w:rPr>
            </w:pPr>
          </w:p>
        </w:tc>
      </w:tr>
      <w:tr w:rsidR="00BB2266" w:rsidRPr="007C1CB3" w:rsidTr="00032928">
        <w:trPr>
          <w:gridAfter w:val="1"/>
          <w:wAfter w:w="992" w:type="dxa"/>
        </w:trPr>
        <w:tc>
          <w:tcPr>
            <w:tcW w:w="7905" w:type="dxa"/>
          </w:tcPr>
          <w:p w:rsidR="00BB2266" w:rsidRPr="007C1CB3" w:rsidRDefault="00BB2266" w:rsidP="007C1CB3">
            <w:pPr>
              <w:spacing w:line="360" w:lineRule="auto"/>
              <w:ind w:firstLine="0"/>
              <w:jc w:val="left"/>
              <w:rPr>
                <w:szCs w:val="30"/>
              </w:rPr>
            </w:pPr>
          </w:p>
        </w:tc>
        <w:tc>
          <w:tcPr>
            <w:tcW w:w="1559" w:type="dxa"/>
            <w:gridSpan w:val="2"/>
          </w:tcPr>
          <w:p w:rsidR="00BB2266" w:rsidRPr="007C1CB3" w:rsidRDefault="00BB2266" w:rsidP="007C1CB3">
            <w:pPr>
              <w:spacing w:line="360" w:lineRule="auto"/>
              <w:ind w:firstLine="0"/>
              <w:jc w:val="left"/>
              <w:rPr>
                <w:szCs w:val="30"/>
              </w:rPr>
            </w:pPr>
          </w:p>
        </w:tc>
      </w:tr>
      <w:tr w:rsidR="00BB2266" w:rsidRPr="007C1CB3" w:rsidTr="00032928">
        <w:trPr>
          <w:gridAfter w:val="1"/>
          <w:wAfter w:w="992" w:type="dxa"/>
        </w:trPr>
        <w:tc>
          <w:tcPr>
            <w:tcW w:w="7905" w:type="dxa"/>
          </w:tcPr>
          <w:p w:rsidR="00BB2266" w:rsidRPr="007C1CB3" w:rsidRDefault="00BB2266" w:rsidP="007C1CB3">
            <w:pPr>
              <w:spacing w:line="360" w:lineRule="auto"/>
              <w:ind w:firstLine="0"/>
              <w:jc w:val="left"/>
              <w:rPr>
                <w:szCs w:val="30"/>
              </w:rPr>
            </w:pPr>
          </w:p>
        </w:tc>
        <w:tc>
          <w:tcPr>
            <w:tcW w:w="1559" w:type="dxa"/>
            <w:gridSpan w:val="2"/>
          </w:tcPr>
          <w:p w:rsidR="00BB2266" w:rsidRPr="007C1CB3" w:rsidRDefault="00BB2266" w:rsidP="007C1CB3">
            <w:pPr>
              <w:spacing w:line="360" w:lineRule="auto"/>
              <w:ind w:firstLine="0"/>
              <w:jc w:val="left"/>
              <w:rPr>
                <w:szCs w:val="30"/>
              </w:rPr>
            </w:pPr>
          </w:p>
        </w:tc>
      </w:tr>
      <w:tr w:rsidR="00BB2266" w:rsidRPr="007C1CB3" w:rsidTr="00032928">
        <w:trPr>
          <w:gridAfter w:val="1"/>
          <w:wAfter w:w="992" w:type="dxa"/>
        </w:trPr>
        <w:tc>
          <w:tcPr>
            <w:tcW w:w="7905" w:type="dxa"/>
          </w:tcPr>
          <w:p w:rsidR="00BB2266" w:rsidRPr="007C1CB3" w:rsidRDefault="00BB2266" w:rsidP="007C1CB3">
            <w:pPr>
              <w:spacing w:line="360" w:lineRule="auto"/>
              <w:ind w:firstLine="0"/>
              <w:jc w:val="left"/>
              <w:rPr>
                <w:szCs w:val="30"/>
              </w:rPr>
            </w:pPr>
          </w:p>
        </w:tc>
        <w:tc>
          <w:tcPr>
            <w:tcW w:w="1559" w:type="dxa"/>
            <w:gridSpan w:val="2"/>
          </w:tcPr>
          <w:p w:rsidR="00BB2266" w:rsidRPr="007C1CB3" w:rsidRDefault="00BB2266" w:rsidP="007C1CB3">
            <w:pPr>
              <w:spacing w:line="360" w:lineRule="auto"/>
              <w:ind w:firstLine="0"/>
              <w:jc w:val="left"/>
              <w:rPr>
                <w:szCs w:val="30"/>
              </w:rPr>
            </w:pPr>
          </w:p>
        </w:tc>
      </w:tr>
    </w:tbl>
    <w:p w:rsidR="007A1A29" w:rsidRPr="00B464A9" w:rsidRDefault="00BB2266" w:rsidP="007A1A29">
      <w:pPr>
        <w:ind w:firstLine="0"/>
        <w:jc w:val="center"/>
        <w:rPr>
          <w:b/>
          <w:color w:val="000000" w:themeColor="text1"/>
          <w:szCs w:val="30"/>
          <w:u w:val="single"/>
        </w:rPr>
      </w:pPr>
      <w:r w:rsidRPr="007C1CB3">
        <w:rPr>
          <w:szCs w:val="30"/>
        </w:rPr>
        <w:br w:type="page"/>
      </w:r>
      <w:r w:rsidR="007A1A29" w:rsidRPr="00B464A9">
        <w:rPr>
          <w:b/>
          <w:color w:val="000000" w:themeColor="text1"/>
          <w:szCs w:val="30"/>
          <w:u w:val="single"/>
        </w:rPr>
        <w:lastRenderedPageBreak/>
        <w:t>Вопрос № 1. Противодействие киберпреступности. Общие сведения</w:t>
      </w:r>
    </w:p>
    <w:p w:rsidR="007A1A29" w:rsidRPr="00B464A9" w:rsidRDefault="007A1A29" w:rsidP="007A1A29">
      <w:pPr>
        <w:ind w:firstLine="708"/>
        <w:rPr>
          <w:color w:val="000000" w:themeColor="text1"/>
          <w:szCs w:val="30"/>
        </w:rPr>
      </w:pPr>
      <w:r w:rsidRPr="00B464A9">
        <w:rPr>
          <w:color w:val="000000" w:themeColor="text1"/>
          <w:szCs w:val="30"/>
        </w:rPr>
        <w:t xml:space="preserve"> </w:t>
      </w:r>
    </w:p>
    <w:p w:rsidR="007A1A29" w:rsidRPr="00B464A9" w:rsidRDefault="007A1A29" w:rsidP="007A1A29">
      <w:pPr>
        <w:ind w:firstLine="708"/>
        <w:rPr>
          <w:color w:val="000000" w:themeColor="text1"/>
          <w:szCs w:val="30"/>
        </w:rPr>
      </w:pPr>
      <w:r w:rsidRPr="00B464A9">
        <w:rPr>
          <w:color w:val="000000" w:themeColor="text1"/>
          <w:szCs w:val="30"/>
        </w:rPr>
        <w:t xml:space="preserve">В настоящее время Интернет и компьютерные технологии стремительно проникают во все сферы жизнедеятельности человека. </w:t>
      </w:r>
      <w:r w:rsidRPr="00B464A9">
        <w:rPr>
          <w:color w:val="000000" w:themeColor="text1"/>
          <w:szCs w:val="30"/>
        </w:rPr>
        <w:br/>
        <w:t>С одной стороны, это открывает перед белорусскими гражданами и обществом ряд перспектив, с другой – влечет появление новых рисков и угроз. Так, бурное развитие телекоммуникационных технологий, рост числа электронных устройств и услуг, предоставляемых населению с использованием информационных технологий, привел</w:t>
      </w:r>
      <w:r w:rsidR="00904405">
        <w:rPr>
          <w:color w:val="000000" w:themeColor="text1"/>
          <w:szCs w:val="30"/>
        </w:rPr>
        <w:t>и</w:t>
      </w:r>
      <w:r w:rsidRPr="00B464A9">
        <w:rPr>
          <w:color w:val="000000" w:themeColor="text1"/>
          <w:szCs w:val="30"/>
        </w:rPr>
        <w:t xml:space="preserve"> к увеличению количества киберпреступлений.</w:t>
      </w:r>
    </w:p>
    <w:p w:rsidR="007A1A29" w:rsidRPr="00B464A9" w:rsidRDefault="007A1A29" w:rsidP="007A1A29">
      <w:pPr>
        <w:ind w:firstLine="708"/>
        <w:rPr>
          <w:color w:val="000000" w:themeColor="text1"/>
          <w:szCs w:val="30"/>
        </w:rPr>
      </w:pPr>
      <w:r w:rsidRPr="00B464A9">
        <w:rPr>
          <w:color w:val="000000" w:themeColor="text1"/>
          <w:szCs w:val="30"/>
        </w:rPr>
        <w:t xml:space="preserve">Вопросы цифровой трансформации преступности сегодня являются одними из наиболее </w:t>
      </w:r>
      <w:proofErr w:type="gramStart"/>
      <w:r w:rsidRPr="00B464A9">
        <w:rPr>
          <w:color w:val="000000" w:themeColor="text1"/>
          <w:szCs w:val="30"/>
        </w:rPr>
        <w:t>злободневных</w:t>
      </w:r>
      <w:proofErr w:type="gramEnd"/>
      <w:r w:rsidRPr="00B464A9">
        <w:rPr>
          <w:color w:val="000000" w:themeColor="text1"/>
          <w:szCs w:val="30"/>
        </w:rPr>
        <w:t>. И от того, насколько эффективно удастся противостоять этому вызову, зависит не только защищенность прав и интересов граждан, но и информационная безопасность общества и государства.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7A1A29" w:rsidRPr="00B464A9" w:rsidRDefault="007A1A29" w:rsidP="007A1A29">
      <w:pPr>
        <w:ind w:firstLine="708"/>
        <w:rPr>
          <w:color w:val="000000" w:themeColor="text1"/>
          <w:spacing w:val="-4"/>
          <w:szCs w:val="30"/>
        </w:rPr>
      </w:pPr>
      <w:r w:rsidRPr="00B464A9">
        <w:rPr>
          <w:color w:val="000000" w:themeColor="text1"/>
          <w:szCs w:val="30"/>
        </w:rPr>
        <w:t xml:space="preserve">Среди факторов, стимулирующих рост киберпреступлений, можно выделить такие, как высокие темпы освоения сети Интернет, </w:t>
      </w:r>
      <w:r w:rsidRPr="00B464A9">
        <w:rPr>
          <w:color w:val="000000" w:themeColor="text1"/>
          <w:spacing w:val="-4"/>
          <w:szCs w:val="30"/>
        </w:rPr>
        <w:t xml:space="preserve">вызванный распространением </w:t>
      </w:r>
      <w:proofErr w:type="spellStart"/>
      <w:r w:rsidRPr="00B464A9">
        <w:rPr>
          <w:color w:val="000000" w:themeColor="text1"/>
          <w:spacing w:val="-4"/>
          <w:szCs w:val="30"/>
        </w:rPr>
        <w:t>коронавирусной</w:t>
      </w:r>
      <w:proofErr w:type="spellEnd"/>
      <w:r w:rsidRPr="00B464A9">
        <w:rPr>
          <w:color w:val="000000" w:themeColor="text1"/>
          <w:spacing w:val="-4"/>
          <w:szCs w:val="30"/>
        </w:rPr>
        <w:t xml:space="preserve"> инфекции Covid-19 переход многих сфер общественных отношений</w:t>
      </w:r>
      <w:r w:rsidR="001951F0">
        <w:rPr>
          <w:color w:val="000000" w:themeColor="text1"/>
          <w:spacing w:val="-4"/>
          <w:szCs w:val="30"/>
        </w:rPr>
        <w:t xml:space="preserve"> </w:t>
      </w:r>
      <w:r w:rsidRPr="00B464A9">
        <w:rPr>
          <w:color w:val="000000" w:themeColor="text1"/>
          <w:spacing w:val="-4"/>
          <w:szCs w:val="30"/>
        </w:rPr>
        <w:t xml:space="preserve">в интернет-пространство, развитие дистанционных способов совершения преступлений, при которых отсутствует прямой контакт между злоумышленниками и их жертвами, </w:t>
      </w:r>
      <w:r w:rsidR="001951F0">
        <w:rPr>
          <w:color w:val="000000" w:themeColor="text1"/>
          <w:spacing w:val="-4"/>
          <w:szCs w:val="30"/>
        </w:rPr>
        <w:t xml:space="preserve">а также </w:t>
      </w:r>
      <w:r w:rsidRPr="00B464A9">
        <w:rPr>
          <w:color w:val="000000" w:themeColor="text1"/>
          <w:spacing w:val="-4"/>
          <w:szCs w:val="30"/>
        </w:rPr>
        <w:t xml:space="preserve">недостаточно высокий уровень цифровой </w:t>
      </w:r>
      <w:r w:rsidR="001951F0">
        <w:rPr>
          <w:color w:val="000000" w:themeColor="text1"/>
          <w:spacing w:val="-4"/>
          <w:szCs w:val="30"/>
        </w:rPr>
        <w:t>безопасности</w:t>
      </w:r>
      <w:r w:rsidRPr="00B464A9">
        <w:rPr>
          <w:color w:val="000000" w:themeColor="text1"/>
          <w:spacing w:val="-4"/>
          <w:szCs w:val="30"/>
        </w:rPr>
        <w:t xml:space="preserve"> граждан.</w:t>
      </w:r>
    </w:p>
    <w:p w:rsidR="007A1A29" w:rsidRPr="00B464A9" w:rsidRDefault="007A1A29" w:rsidP="007A1A29">
      <w:pPr>
        <w:ind w:firstLine="708"/>
        <w:rPr>
          <w:color w:val="000000" w:themeColor="text1"/>
          <w:szCs w:val="30"/>
        </w:rPr>
      </w:pPr>
      <w:r w:rsidRPr="00B464A9">
        <w:rPr>
          <w:color w:val="000000" w:themeColor="text1"/>
          <w:szCs w:val="30"/>
        </w:rPr>
        <w:t xml:space="preserve">В последние два месяца наблюдается некоторая стабилизация </w:t>
      </w:r>
      <w:proofErr w:type="gramStart"/>
      <w:r w:rsidRPr="00B464A9">
        <w:rPr>
          <w:color w:val="000000" w:themeColor="text1"/>
          <w:szCs w:val="30"/>
        </w:rPr>
        <w:t>криминогенной обстановки</w:t>
      </w:r>
      <w:proofErr w:type="gramEnd"/>
      <w:r w:rsidRPr="00B464A9">
        <w:rPr>
          <w:color w:val="000000" w:themeColor="text1"/>
          <w:szCs w:val="30"/>
        </w:rPr>
        <w:t>. Так, с начала года зарегистрировано на 17,6% меньше преступлений, чем в аналогичный период прошлого года</w:t>
      </w:r>
      <w:r w:rsidR="001951F0">
        <w:rPr>
          <w:color w:val="000000" w:themeColor="text1"/>
          <w:szCs w:val="30"/>
        </w:rPr>
        <w:t xml:space="preserve"> (13 427; 16 304)</w:t>
      </w:r>
      <w:r w:rsidRPr="00B464A9">
        <w:rPr>
          <w:color w:val="000000" w:themeColor="text1"/>
          <w:szCs w:val="30"/>
        </w:rPr>
        <w:t xml:space="preserve">. Также на 18,8% снизился прирост количества хищений, доля которых </w:t>
      </w:r>
      <w:proofErr w:type="gramStart"/>
      <w:r w:rsidRPr="00B464A9">
        <w:rPr>
          <w:color w:val="000000" w:themeColor="text1"/>
          <w:szCs w:val="30"/>
        </w:rPr>
        <w:t>в</w:t>
      </w:r>
      <w:proofErr w:type="gramEnd"/>
      <w:r w:rsidRPr="00B464A9">
        <w:rPr>
          <w:color w:val="000000" w:themeColor="text1"/>
          <w:szCs w:val="30"/>
        </w:rPr>
        <w:t xml:space="preserve"> общей киберпреступности составляет 9 из 10 преступлений (так называемые </w:t>
      </w:r>
      <w:proofErr w:type="spellStart"/>
      <w:r w:rsidRPr="00B464A9">
        <w:rPr>
          <w:color w:val="000000" w:themeColor="text1"/>
          <w:szCs w:val="30"/>
        </w:rPr>
        <w:t>вишинг</w:t>
      </w:r>
      <w:proofErr w:type="spellEnd"/>
      <w:r w:rsidRPr="00B464A9">
        <w:rPr>
          <w:color w:val="000000" w:themeColor="text1"/>
          <w:szCs w:val="30"/>
        </w:rPr>
        <w:t xml:space="preserve">, </w:t>
      </w:r>
      <w:proofErr w:type="spellStart"/>
      <w:r w:rsidRPr="00B464A9">
        <w:rPr>
          <w:color w:val="000000" w:themeColor="text1"/>
          <w:szCs w:val="30"/>
        </w:rPr>
        <w:t>фишинг</w:t>
      </w:r>
      <w:proofErr w:type="spellEnd"/>
      <w:r w:rsidRPr="00B464A9">
        <w:rPr>
          <w:color w:val="000000" w:themeColor="text1"/>
          <w:szCs w:val="30"/>
        </w:rPr>
        <w:t>).</w:t>
      </w:r>
    </w:p>
    <w:p w:rsidR="007A1A29" w:rsidRPr="00B464A9" w:rsidRDefault="007A1A29" w:rsidP="007A1A29">
      <w:pPr>
        <w:ind w:firstLine="708"/>
        <w:rPr>
          <w:color w:val="000000" w:themeColor="text1"/>
          <w:szCs w:val="30"/>
        </w:rPr>
      </w:pPr>
    </w:p>
    <w:p w:rsidR="007A1A29" w:rsidRPr="00B464A9" w:rsidRDefault="007A1A29" w:rsidP="007A1A29">
      <w:pPr>
        <w:ind w:firstLine="0"/>
        <w:jc w:val="center"/>
        <w:rPr>
          <w:color w:val="000000" w:themeColor="text1"/>
          <w:szCs w:val="30"/>
          <w:u w:val="single"/>
        </w:rPr>
      </w:pPr>
      <w:r w:rsidRPr="00B464A9">
        <w:rPr>
          <w:color w:val="000000" w:themeColor="text1"/>
          <w:szCs w:val="30"/>
          <w:u w:val="single"/>
        </w:rPr>
        <w:t>Причины, повлиявшие на снижение темпов роста киберпреступлений:</w:t>
      </w:r>
    </w:p>
    <w:p w:rsidR="001951F0" w:rsidRDefault="007A1A29" w:rsidP="007A1A29">
      <w:pPr>
        <w:ind w:firstLine="708"/>
        <w:rPr>
          <w:szCs w:val="30"/>
        </w:rPr>
      </w:pPr>
      <w:r w:rsidRPr="00B464A9">
        <w:rPr>
          <w:szCs w:val="30"/>
        </w:rPr>
        <w:t xml:space="preserve">1. </w:t>
      </w:r>
      <w:r w:rsidRPr="001951F0">
        <w:rPr>
          <w:i/>
          <w:szCs w:val="30"/>
        </w:rPr>
        <w:t>Активная деятельность по пресечению киберпреступлений.</w:t>
      </w:r>
    </w:p>
    <w:p w:rsidR="007A1A29" w:rsidRPr="00B464A9" w:rsidRDefault="007A1A29" w:rsidP="007A1A29">
      <w:pPr>
        <w:ind w:firstLine="708"/>
        <w:rPr>
          <w:szCs w:val="30"/>
        </w:rPr>
      </w:pPr>
      <w:r w:rsidRPr="00B464A9">
        <w:rPr>
          <w:szCs w:val="30"/>
        </w:rPr>
        <w:t>В этом году пресекалась деятельность действовавших на территории республики «</w:t>
      </w:r>
      <w:proofErr w:type="spellStart"/>
      <w:r w:rsidRPr="00B464A9">
        <w:rPr>
          <w:szCs w:val="30"/>
        </w:rPr>
        <w:t>дроп</w:t>
      </w:r>
      <w:proofErr w:type="spellEnd"/>
      <w:r w:rsidRPr="00B464A9">
        <w:rPr>
          <w:szCs w:val="30"/>
        </w:rPr>
        <w:t>» и «</w:t>
      </w:r>
      <w:proofErr w:type="spellStart"/>
      <w:r w:rsidRPr="00B464A9">
        <w:rPr>
          <w:szCs w:val="30"/>
        </w:rPr>
        <w:t>обнал</w:t>
      </w:r>
      <w:proofErr w:type="spellEnd"/>
      <w:r w:rsidRPr="00B464A9">
        <w:rPr>
          <w:szCs w:val="30"/>
        </w:rPr>
        <w:t xml:space="preserve">» сервисов, а также лиц, занимавшихся обменом похищенных денег с банковских счетов граждан в </w:t>
      </w:r>
      <w:proofErr w:type="spellStart"/>
      <w:r w:rsidRPr="00B464A9">
        <w:rPr>
          <w:szCs w:val="30"/>
        </w:rPr>
        <w:t>криптовалюту</w:t>
      </w:r>
      <w:proofErr w:type="spellEnd"/>
      <w:r w:rsidRPr="00B464A9">
        <w:rPr>
          <w:szCs w:val="30"/>
        </w:rPr>
        <w:t>. Это позволило существенно затруднить злоумышленникам вывод похищенных денег. Последние задержания участников преступных групп, занимающихся «</w:t>
      </w:r>
      <w:proofErr w:type="spellStart"/>
      <w:r w:rsidRPr="00B464A9">
        <w:rPr>
          <w:szCs w:val="30"/>
        </w:rPr>
        <w:t>обналом</w:t>
      </w:r>
      <w:proofErr w:type="spellEnd"/>
      <w:r w:rsidRPr="00B464A9">
        <w:rPr>
          <w:szCs w:val="30"/>
        </w:rPr>
        <w:t>», показали, что подставные банковские карточки регистрируются и обналичиваются приезжими гражданами сопредельных государств.</w:t>
      </w:r>
    </w:p>
    <w:p w:rsidR="007A1A29" w:rsidRPr="00B464A9" w:rsidRDefault="007A1A29" w:rsidP="007A1A29">
      <w:pPr>
        <w:rPr>
          <w:sz w:val="26"/>
          <w:szCs w:val="26"/>
        </w:rPr>
      </w:pPr>
      <w:r w:rsidRPr="00B464A9">
        <w:rPr>
          <w:i/>
          <w:sz w:val="26"/>
          <w:szCs w:val="26"/>
        </w:rPr>
        <w:t xml:space="preserve">Пример 1. </w:t>
      </w:r>
      <w:r w:rsidRPr="00B464A9">
        <w:rPr>
          <w:sz w:val="26"/>
          <w:szCs w:val="26"/>
        </w:rPr>
        <w:t xml:space="preserve">В результате проведения ОРМ установлены и задержаны участники преступной группы, состоящей из 23 жителей </w:t>
      </w:r>
      <w:proofErr w:type="spellStart"/>
      <w:r w:rsidRPr="00B464A9">
        <w:rPr>
          <w:sz w:val="26"/>
          <w:szCs w:val="26"/>
        </w:rPr>
        <w:t>г</w:t>
      </w:r>
      <w:proofErr w:type="gramStart"/>
      <w:r w:rsidRPr="00B464A9">
        <w:rPr>
          <w:sz w:val="26"/>
          <w:szCs w:val="26"/>
        </w:rPr>
        <w:t>.М</w:t>
      </w:r>
      <w:proofErr w:type="gramEnd"/>
      <w:r w:rsidRPr="00B464A9">
        <w:rPr>
          <w:sz w:val="26"/>
          <w:szCs w:val="26"/>
        </w:rPr>
        <w:t>инска</w:t>
      </w:r>
      <w:proofErr w:type="spellEnd"/>
      <w:r w:rsidRPr="00B464A9">
        <w:rPr>
          <w:sz w:val="26"/>
          <w:szCs w:val="26"/>
        </w:rPr>
        <w:t xml:space="preserve">, которые в период с ноября 2020 г. по </w:t>
      </w:r>
      <w:r w:rsidRPr="00B464A9">
        <w:rPr>
          <w:sz w:val="26"/>
          <w:szCs w:val="26"/>
        </w:rPr>
        <w:lastRenderedPageBreak/>
        <w:t xml:space="preserve">апрель </w:t>
      </w:r>
      <w:proofErr w:type="spellStart"/>
      <w:r w:rsidRPr="00B464A9">
        <w:rPr>
          <w:sz w:val="26"/>
          <w:szCs w:val="26"/>
        </w:rPr>
        <w:t>т.г</w:t>
      </w:r>
      <w:proofErr w:type="spellEnd"/>
      <w:r w:rsidRPr="00B464A9">
        <w:rPr>
          <w:sz w:val="26"/>
          <w:szCs w:val="26"/>
        </w:rPr>
        <w:t xml:space="preserve">. осуществили хищение денежных средств путем модификации компьютерной информации у клиентов белорусских банков путем </w:t>
      </w:r>
      <w:proofErr w:type="spellStart"/>
      <w:r w:rsidRPr="00B464A9">
        <w:rPr>
          <w:sz w:val="26"/>
          <w:szCs w:val="26"/>
        </w:rPr>
        <w:t>вишинга</w:t>
      </w:r>
      <w:proofErr w:type="spellEnd"/>
      <w:r w:rsidRPr="00B464A9">
        <w:rPr>
          <w:sz w:val="26"/>
          <w:szCs w:val="26"/>
        </w:rPr>
        <w:t xml:space="preserve">. Общая сумма материального ущерба составил </w:t>
      </w:r>
      <w:r w:rsidR="001951F0">
        <w:rPr>
          <w:sz w:val="26"/>
          <w:szCs w:val="26"/>
        </w:rPr>
        <w:t xml:space="preserve">около </w:t>
      </w:r>
      <w:r w:rsidRPr="00B464A9">
        <w:rPr>
          <w:sz w:val="26"/>
          <w:szCs w:val="26"/>
        </w:rPr>
        <w:t xml:space="preserve">1.450.000 рублей, установлено более 100 потерпевших. В отношении фигурантов возбуждено более 100 уголовных дел по ч.2,3 ст.209, ч.2,3,4 ст.212 УК. Получена информация о причастности фигурантов </w:t>
      </w:r>
      <w:proofErr w:type="gramStart"/>
      <w:r w:rsidRPr="00B464A9">
        <w:rPr>
          <w:sz w:val="26"/>
          <w:szCs w:val="26"/>
        </w:rPr>
        <w:t>к</w:t>
      </w:r>
      <w:proofErr w:type="gramEnd"/>
      <w:r w:rsidRPr="00B464A9">
        <w:rPr>
          <w:sz w:val="26"/>
          <w:szCs w:val="26"/>
        </w:rPr>
        <w:t xml:space="preserve"> более чем 1000 аналогичных преступлений, совершенных на территории республики.</w:t>
      </w:r>
    </w:p>
    <w:p w:rsidR="007A1A29" w:rsidRPr="00B464A9" w:rsidRDefault="007A1A29" w:rsidP="007A1A29">
      <w:pPr>
        <w:rPr>
          <w:i/>
          <w:sz w:val="26"/>
          <w:szCs w:val="26"/>
        </w:rPr>
      </w:pPr>
    </w:p>
    <w:p w:rsidR="007A1A29" w:rsidRPr="00B464A9" w:rsidRDefault="007A1A29" w:rsidP="007A1A29">
      <w:pPr>
        <w:rPr>
          <w:sz w:val="26"/>
          <w:szCs w:val="26"/>
        </w:rPr>
      </w:pPr>
      <w:r w:rsidRPr="00B464A9">
        <w:rPr>
          <w:i/>
          <w:sz w:val="26"/>
          <w:szCs w:val="26"/>
        </w:rPr>
        <w:t xml:space="preserve">Пример </w:t>
      </w:r>
      <w:r w:rsidR="00904405">
        <w:rPr>
          <w:i/>
          <w:sz w:val="26"/>
          <w:szCs w:val="26"/>
        </w:rPr>
        <w:t>2</w:t>
      </w:r>
      <w:r w:rsidRPr="00B464A9">
        <w:rPr>
          <w:i/>
          <w:sz w:val="26"/>
          <w:szCs w:val="26"/>
        </w:rPr>
        <w:t>.</w:t>
      </w:r>
      <w:r w:rsidRPr="00B464A9">
        <w:rPr>
          <w:sz w:val="26"/>
          <w:szCs w:val="26"/>
        </w:rPr>
        <w:t xml:space="preserve"> </w:t>
      </w:r>
      <w:r w:rsidR="00904405">
        <w:rPr>
          <w:sz w:val="26"/>
          <w:szCs w:val="26"/>
        </w:rPr>
        <w:t xml:space="preserve">В конце августа </w:t>
      </w:r>
      <w:r w:rsidRPr="00B464A9">
        <w:rPr>
          <w:sz w:val="26"/>
          <w:szCs w:val="26"/>
        </w:rPr>
        <w:t xml:space="preserve">задержан </w:t>
      </w:r>
      <w:r w:rsidR="00904405">
        <w:rPr>
          <w:sz w:val="26"/>
          <w:szCs w:val="26"/>
        </w:rPr>
        <w:t>иностранный гражданин</w:t>
      </w:r>
      <w:r w:rsidRPr="00B464A9">
        <w:rPr>
          <w:sz w:val="26"/>
          <w:szCs w:val="26"/>
        </w:rPr>
        <w:t xml:space="preserve">, который в период </w:t>
      </w:r>
      <w:r w:rsidR="00904405">
        <w:rPr>
          <w:sz w:val="26"/>
          <w:szCs w:val="26"/>
        </w:rPr>
        <w:br/>
      </w:r>
      <w:r w:rsidRPr="00B464A9">
        <w:rPr>
          <w:sz w:val="26"/>
          <w:szCs w:val="26"/>
        </w:rPr>
        <w:t>с 17 по 28 сентября 2021 года в составе преступной группы осуществил хищение денежных средств путем модификации компьютерной информации у более 50 потерпевших граждан Беларуси.</w:t>
      </w:r>
    </w:p>
    <w:p w:rsidR="007A1A29" w:rsidRPr="00B464A9" w:rsidRDefault="007A1A29" w:rsidP="007A1A29">
      <w:pPr>
        <w:ind w:firstLine="708"/>
        <w:rPr>
          <w:i/>
          <w:szCs w:val="30"/>
        </w:rPr>
      </w:pPr>
    </w:p>
    <w:p w:rsidR="00821664" w:rsidRDefault="007A1A29" w:rsidP="007A1A29">
      <w:pPr>
        <w:rPr>
          <w:i/>
          <w:szCs w:val="30"/>
        </w:rPr>
      </w:pPr>
      <w:r w:rsidRPr="00B464A9">
        <w:rPr>
          <w:i/>
          <w:szCs w:val="30"/>
        </w:rPr>
        <w:t xml:space="preserve">2. Активная информационная и профилактическая работа в СМИ, в </w:t>
      </w:r>
      <w:r w:rsidR="00904405">
        <w:rPr>
          <w:i/>
          <w:szCs w:val="30"/>
        </w:rPr>
        <w:t xml:space="preserve">трудовых </w:t>
      </w:r>
      <w:r w:rsidRPr="00B464A9">
        <w:rPr>
          <w:i/>
          <w:szCs w:val="30"/>
        </w:rPr>
        <w:t>коллективах</w:t>
      </w:r>
      <w:r w:rsidR="00904405">
        <w:rPr>
          <w:i/>
          <w:szCs w:val="30"/>
        </w:rPr>
        <w:t xml:space="preserve"> и учебных заведениях</w:t>
      </w:r>
      <w:r w:rsidRPr="00B464A9">
        <w:rPr>
          <w:i/>
          <w:szCs w:val="30"/>
        </w:rPr>
        <w:t xml:space="preserve">, существенно влияет на снижение количества преступлений данного вида. </w:t>
      </w:r>
    </w:p>
    <w:p w:rsidR="005142E3" w:rsidRDefault="007A1A29" w:rsidP="005142E3">
      <w:pPr>
        <w:rPr>
          <w:color w:val="000000" w:themeColor="text1"/>
          <w:spacing w:val="-8"/>
          <w:szCs w:val="30"/>
        </w:rPr>
      </w:pPr>
      <w:r w:rsidRPr="00B464A9">
        <w:rPr>
          <w:color w:val="000000" w:themeColor="text1"/>
          <w:spacing w:val="-8"/>
          <w:szCs w:val="30"/>
        </w:rPr>
        <w:t xml:space="preserve">Уровень компьютерной грамотности граждан недостаточно высок и существенно отстает от скорости внедрения тех или иных компьютерных систем в повседневную жизнь. К тому же многие белорусы недостаточно ответственно относятся к защите и безопасности собственной информации и личных данных. </w:t>
      </w:r>
    </w:p>
    <w:p w:rsidR="005142E3" w:rsidRPr="005142E3" w:rsidRDefault="005142E3" w:rsidP="005142E3">
      <w:pPr>
        <w:rPr>
          <w:color w:val="000000" w:themeColor="text1"/>
          <w:spacing w:val="-8"/>
          <w:szCs w:val="30"/>
        </w:rPr>
      </w:pPr>
      <w:proofErr w:type="gramStart"/>
      <w:r w:rsidRPr="005142E3">
        <w:rPr>
          <w:color w:val="000000" w:themeColor="text1"/>
          <w:spacing w:val="-8"/>
          <w:szCs w:val="30"/>
        </w:rPr>
        <w:t xml:space="preserve">В целях реализации Комплексного плана мероприятий, направленных на принятие эффективных мер по противодействию </w:t>
      </w:r>
      <w:proofErr w:type="spellStart"/>
      <w:r w:rsidRPr="005142E3">
        <w:rPr>
          <w:color w:val="000000" w:themeColor="text1"/>
          <w:spacing w:val="-8"/>
          <w:szCs w:val="30"/>
        </w:rPr>
        <w:t>киберпреступлениям</w:t>
      </w:r>
      <w:proofErr w:type="spellEnd"/>
      <w:r w:rsidRPr="005142E3">
        <w:rPr>
          <w:color w:val="000000" w:themeColor="text1"/>
          <w:spacing w:val="-8"/>
          <w:szCs w:val="30"/>
        </w:rPr>
        <w:t xml:space="preserve">, профилактике их совершения, повышению цифровой грамотности населения на 2021 – 2022 годы, </w:t>
      </w:r>
      <w:r w:rsidR="00904405">
        <w:rPr>
          <w:color w:val="000000" w:themeColor="text1"/>
          <w:spacing w:val="-8"/>
          <w:szCs w:val="30"/>
        </w:rPr>
        <w:br/>
      </w:r>
      <w:r w:rsidRPr="005142E3">
        <w:rPr>
          <w:color w:val="000000" w:themeColor="text1"/>
          <w:spacing w:val="-8"/>
          <w:szCs w:val="30"/>
        </w:rPr>
        <w:t xml:space="preserve">а также подпункта 1.1 пункта 1 Протокола поручений Министра внутренних дел от 13.04.2021 № 5, с </w:t>
      </w:r>
      <w:r w:rsidRPr="005142E3">
        <w:rPr>
          <w:b/>
          <w:color w:val="000000" w:themeColor="text1"/>
          <w:spacing w:val="-8"/>
          <w:szCs w:val="30"/>
        </w:rPr>
        <w:t>10 по 20 мая</w:t>
      </w:r>
      <w:r w:rsidRPr="005142E3">
        <w:rPr>
          <w:color w:val="000000" w:themeColor="text1"/>
          <w:spacing w:val="-8"/>
          <w:szCs w:val="30"/>
        </w:rPr>
        <w:t xml:space="preserve"> </w:t>
      </w:r>
      <w:proofErr w:type="spellStart"/>
      <w:r w:rsidRPr="005142E3">
        <w:rPr>
          <w:color w:val="000000" w:themeColor="text1"/>
          <w:spacing w:val="-8"/>
          <w:szCs w:val="30"/>
        </w:rPr>
        <w:t>т.г</w:t>
      </w:r>
      <w:proofErr w:type="spellEnd"/>
      <w:r w:rsidRPr="005142E3">
        <w:rPr>
          <w:color w:val="000000" w:themeColor="text1"/>
          <w:spacing w:val="-8"/>
          <w:szCs w:val="30"/>
        </w:rPr>
        <w:t xml:space="preserve">. в Беларуси проводилась профилактическая акция «Декада </w:t>
      </w:r>
      <w:proofErr w:type="spellStart"/>
      <w:r w:rsidRPr="005142E3">
        <w:rPr>
          <w:color w:val="000000" w:themeColor="text1"/>
          <w:spacing w:val="-8"/>
          <w:szCs w:val="30"/>
        </w:rPr>
        <w:t>кибербезопасности</w:t>
      </w:r>
      <w:proofErr w:type="spellEnd"/>
      <w:r w:rsidRPr="005142E3">
        <w:rPr>
          <w:color w:val="000000" w:themeColor="text1"/>
          <w:spacing w:val="-8"/>
          <w:szCs w:val="30"/>
        </w:rPr>
        <w:t>», направленная на совершенствование работы по профилактике киберпреступлений</w:t>
      </w:r>
      <w:proofErr w:type="gramEnd"/>
      <w:r w:rsidRPr="005142E3">
        <w:rPr>
          <w:color w:val="000000" w:themeColor="text1"/>
          <w:spacing w:val="-8"/>
          <w:szCs w:val="30"/>
        </w:rPr>
        <w:t xml:space="preserve"> и снижению их числа, повышение уровня цифровой грамотности населения.</w:t>
      </w:r>
    </w:p>
    <w:p w:rsidR="005142E3" w:rsidRPr="005142E3" w:rsidRDefault="005142E3" w:rsidP="005142E3">
      <w:pPr>
        <w:rPr>
          <w:color w:val="000000" w:themeColor="text1"/>
          <w:spacing w:val="-8"/>
          <w:szCs w:val="30"/>
        </w:rPr>
      </w:pPr>
      <w:r w:rsidRPr="005142E3">
        <w:rPr>
          <w:color w:val="000000" w:themeColor="text1"/>
          <w:spacing w:val="-8"/>
          <w:szCs w:val="30"/>
        </w:rPr>
        <w:t>В рамках акции реализован комплекс мероприятий по информированию граждан о современных видах киберпреступлений и мерах по противодействию им. В средствах массовой информации за указанный период размещено свыше 80 материалов, проведено около  10 тысяч  выступлений в учреждениях образования и трудовых коллективах. Информационно-профилактические материалы размещались в местах массового нахождения граждан, объектах социального назначения и транспортной инфраструктуры.</w:t>
      </w:r>
    </w:p>
    <w:p w:rsidR="00B464A9" w:rsidRDefault="00B464A9">
      <w:pPr>
        <w:spacing w:after="200" w:line="276" w:lineRule="auto"/>
        <w:ind w:firstLine="0"/>
        <w:jc w:val="left"/>
        <w:rPr>
          <w:color w:val="000000" w:themeColor="text1"/>
          <w:spacing w:val="-8"/>
          <w:szCs w:val="30"/>
        </w:rPr>
      </w:pPr>
      <w:r>
        <w:rPr>
          <w:color w:val="000000" w:themeColor="text1"/>
          <w:spacing w:val="-8"/>
          <w:szCs w:val="30"/>
        </w:rPr>
        <w:br w:type="page"/>
      </w:r>
    </w:p>
    <w:p w:rsidR="00B464A9" w:rsidRDefault="00B464A9" w:rsidP="00B464A9">
      <w:pPr>
        <w:ind w:firstLine="0"/>
        <w:jc w:val="center"/>
        <w:rPr>
          <w:b/>
          <w:color w:val="000000" w:themeColor="text1"/>
          <w:sz w:val="28"/>
          <w:szCs w:val="28"/>
          <w:u w:val="single"/>
        </w:rPr>
      </w:pPr>
      <w:r>
        <w:rPr>
          <w:b/>
          <w:color w:val="000000" w:themeColor="text1"/>
          <w:sz w:val="28"/>
          <w:szCs w:val="28"/>
          <w:u w:val="single"/>
        </w:rPr>
        <w:lastRenderedPageBreak/>
        <w:t xml:space="preserve">Вопрос № 2. </w:t>
      </w:r>
      <w:r w:rsidRPr="00F521C5">
        <w:rPr>
          <w:b/>
          <w:color w:val="000000" w:themeColor="text1"/>
          <w:sz w:val="28"/>
          <w:szCs w:val="28"/>
          <w:u w:val="single"/>
        </w:rPr>
        <w:t>Наиболее актуальные виды киберпреступлений</w:t>
      </w:r>
    </w:p>
    <w:p w:rsidR="00B464A9" w:rsidRPr="00F521C5" w:rsidRDefault="00B464A9" w:rsidP="00B464A9">
      <w:pPr>
        <w:ind w:firstLine="0"/>
        <w:jc w:val="center"/>
        <w:rPr>
          <w:b/>
          <w:color w:val="000000" w:themeColor="text1"/>
          <w:sz w:val="28"/>
          <w:szCs w:val="28"/>
          <w:u w:val="single"/>
        </w:rPr>
      </w:pPr>
    </w:p>
    <w:p w:rsidR="00B464A9" w:rsidRPr="00B464A9" w:rsidRDefault="00B464A9" w:rsidP="00B464A9">
      <w:pPr>
        <w:rPr>
          <w:color w:val="000000" w:themeColor="text1"/>
          <w:spacing w:val="-4"/>
          <w:szCs w:val="30"/>
        </w:rPr>
      </w:pPr>
      <w:r w:rsidRPr="00B464A9">
        <w:rPr>
          <w:color w:val="000000" w:themeColor="text1"/>
          <w:szCs w:val="30"/>
        </w:rPr>
        <w:t>Одним из самых распространенных киберпреступлений остается хищение денежных сре</w:t>
      </w:r>
      <w:proofErr w:type="gramStart"/>
      <w:r w:rsidRPr="00B464A9">
        <w:rPr>
          <w:color w:val="000000" w:themeColor="text1"/>
          <w:szCs w:val="30"/>
        </w:rPr>
        <w:t>дств пр</w:t>
      </w:r>
      <w:proofErr w:type="gramEnd"/>
      <w:r w:rsidRPr="00B464A9">
        <w:rPr>
          <w:color w:val="000000" w:themeColor="text1"/>
          <w:szCs w:val="30"/>
        </w:rPr>
        <w:t xml:space="preserve">и помощи модификации компьютерной информации. Причем в большинстве случаев эти преступления становятся возможны в результате беспечных действий самих потерпевших, предоставивших реквизиты доступа к своим банковским счетам. </w:t>
      </w:r>
      <w:r w:rsidRPr="00B464A9">
        <w:rPr>
          <w:color w:val="000000" w:themeColor="text1"/>
          <w:spacing w:val="-4"/>
          <w:szCs w:val="30"/>
        </w:rPr>
        <w:t>Преступники завладевают реквизитами, необходимыми для осуществления преступных транзакций, посредством следующих способов:</w:t>
      </w:r>
    </w:p>
    <w:p w:rsidR="00B464A9" w:rsidRDefault="00B464A9" w:rsidP="00B464A9">
      <w:pPr>
        <w:jc w:val="center"/>
        <w:rPr>
          <w:b/>
          <w:i/>
          <w:color w:val="000000" w:themeColor="text1"/>
          <w:spacing w:val="-4"/>
          <w:szCs w:val="30"/>
        </w:rPr>
      </w:pPr>
    </w:p>
    <w:p w:rsidR="00B464A9" w:rsidRPr="00B464A9" w:rsidRDefault="00B464A9" w:rsidP="00B464A9">
      <w:pPr>
        <w:jc w:val="center"/>
        <w:rPr>
          <w:b/>
          <w:i/>
          <w:color w:val="000000" w:themeColor="text1"/>
          <w:spacing w:val="-4"/>
          <w:szCs w:val="30"/>
        </w:rPr>
      </w:pPr>
      <w:r w:rsidRPr="00B464A9">
        <w:rPr>
          <w:b/>
          <w:i/>
          <w:color w:val="000000" w:themeColor="text1"/>
          <w:spacing w:val="-4"/>
          <w:szCs w:val="30"/>
        </w:rPr>
        <w:t>«Звонок из банка»</w:t>
      </w:r>
    </w:p>
    <w:p w:rsidR="00B464A9" w:rsidRPr="00B464A9" w:rsidRDefault="00B464A9" w:rsidP="00B464A9">
      <w:pPr>
        <w:rPr>
          <w:i/>
          <w:szCs w:val="30"/>
        </w:rPr>
      </w:pPr>
      <w:proofErr w:type="spellStart"/>
      <w:r w:rsidRPr="00B464A9">
        <w:rPr>
          <w:i/>
          <w:szCs w:val="30"/>
        </w:rPr>
        <w:t>Вишинг</w:t>
      </w:r>
      <w:proofErr w:type="spellEnd"/>
      <w:r w:rsidRPr="00B464A9">
        <w:rPr>
          <w:i/>
          <w:szCs w:val="30"/>
        </w:rPr>
        <w:t xml:space="preserve"> (англ. </w:t>
      </w:r>
      <w:proofErr w:type="spellStart"/>
      <w:r w:rsidRPr="00B464A9">
        <w:rPr>
          <w:i/>
          <w:szCs w:val="30"/>
        </w:rPr>
        <w:t>vishing</w:t>
      </w:r>
      <w:proofErr w:type="spellEnd"/>
      <w:r w:rsidRPr="00B464A9">
        <w:rPr>
          <w:i/>
          <w:szCs w:val="30"/>
        </w:rPr>
        <w:t xml:space="preserve">, от </w:t>
      </w:r>
      <w:proofErr w:type="spellStart"/>
      <w:r w:rsidRPr="00B464A9">
        <w:rPr>
          <w:i/>
          <w:szCs w:val="30"/>
        </w:rPr>
        <w:t>voice</w:t>
      </w:r>
      <w:proofErr w:type="spellEnd"/>
      <w:r w:rsidRPr="00B464A9">
        <w:rPr>
          <w:i/>
          <w:szCs w:val="30"/>
        </w:rPr>
        <w:t xml:space="preserve"> </w:t>
      </w:r>
      <w:proofErr w:type="spellStart"/>
      <w:r w:rsidRPr="00B464A9">
        <w:rPr>
          <w:i/>
          <w:szCs w:val="30"/>
        </w:rPr>
        <w:t>phishing</w:t>
      </w:r>
      <w:proofErr w:type="spellEnd"/>
      <w:r w:rsidRPr="00B464A9">
        <w:rPr>
          <w:i/>
          <w:szCs w:val="30"/>
        </w:rPr>
        <w:t>) –</w:t>
      </w:r>
      <w:r>
        <w:rPr>
          <w:i/>
          <w:szCs w:val="30"/>
        </w:rPr>
        <w:t xml:space="preserve"> </w:t>
      </w:r>
      <w:r w:rsidRPr="00B464A9">
        <w:rPr>
          <w:szCs w:val="30"/>
        </w:rPr>
        <w:t>один из методов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хищения средств.</w:t>
      </w:r>
    </w:p>
    <w:p w:rsidR="00B464A9" w:rsidRPr="00B464A9" w:rsidRDefault="00B464A9" w:rsidP="00B464A9">
      <w:pPr>
        <w:rPr>
          <w:szCs w:val="30"/>
        </w:rPr>
      </w:pPr>
      <w:r w:rsidRPr="00B464A9">
        <w:rPr>
          <w:szCs w:val="30"/>
        </w:rPr>
        <w:t xml:space="preserve">Как правило, для совершения звонка преступники используют один из распространенных </w:t>
      </w:r>
      <w:proofErr w:type="spellStart"/>
      <w:r w:rsidRPr="00B464A9">
        <w:rPr>
          <w:szCs w:val="30"/>
        </w:rPr>
        <w:t>мессендежров</w:t>
      </w:r>
      <w:proofErr w:type="spellEnd"/>
      <w:r w:rsidRPr="00B464A9">
        <w:rPr>
          <w:szCs w:val="30"/>
        </w:rPr>
        <w:t>, используя функцию «подмена номера». Как следствие, у потерпевшего на экране мобильного телефона может отображаться совершенно любой номер телефона, заданный злоумышленником. Также преступники маскируются под логотипом узнаваемых белорусских банков, вводя в заблуждение потенциальных жертв.</w:t>
      </w:r>
    </w:p>
    <w:p w:rsidR="00B464A9" w:rsidRPr="00B464A9" w:rsidRDefault="00044284" w:rsidP="00B464A9">
      <w:pPr>
        <w:rPr>
          <w:szCs w:val="30"/>
        </w:rPr>
      </w:pPr>
      <w:r>
        <w:rPr>
          <w:szCs w:val="30"/>
        </w:rPr>
        <w:t>О</w:t>
      </w:r>
      <w:r w:rsidR="00B464A9" w:rsidRPr="00B464A9">
        <w:rPr>
          <w:szCs w:val="30"/>
        </w:rPr>
        <w:t>т имени банковского сотрудника или представителя правоохранительных 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w:t>
      </w:r>
      <w:proofErr w:type="gramStart"/>
      <w:r w:rsidR="00B464A9" w:rsidRPr="00B464A9">
        <w:rPr>
          <w:szCs w:val="30"/>
        </w:rPr>
        <w:t>дств с</w:t>
      </w:r>
      <w:r>
        <w:rPr>
          <w:szCs w:val="30"/>
        </w:rPr>
        <w:t xml:space="preserve"> </w:t>
      </w:r>
      <w:r w:rsidR="00B464A9" w:rsidRPr="00B464A9">
        <w:rPr>
          <w:szCs w:val="30"/>
        </w:rPr>
        <w:t>б</w:t>
      </w:r>
      <w:proofErr w:type="gramEnd"/>
      <w:r w:rsidR="00B464A9" w:rsidRPr="00B464A9">
        <w:rPr>
          <w:szCs w:val="30"/>
        </w:rPr>
        <w:t>анковского счета потерпевшего.</w:t>
      </w:r>
    </w:p>
    <w:p w:rsidR="00B464A9" w:rsidRPr="00B464A9" w:rsidRDefault="00B464A9" w:rsidP="00B464A9">
      <w:pPr>
        <w:rPr>
          <w:szCs w:val="30"/>
        </w:rPr>
      </w:pPr>
      <w:r w:rsidRPr="00B464A9">
        <w:rPr>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B464A9" w:rsidRPr="00B464A9" w:rsidRDefault="00B464A9" w:rsidP="00B464A9">
      <w:pPr>
        <w:rPr>
          <w:szCs w:val="30"/>
        </w:rPr>
      </w:pPr>
    </w:p>
    <w:p w:rsidR="00B464A9" w:rsidRPr="00B464A9" w:rsidRDefault="00B464A9" w:rsidP="00B464A9">
      <w:pPr>
        <w:ind w:firstLine="708"/>
        <w:rPr>
          <w:sz w:val="26"/>
          <w:szCs w:val="26"/>
        </w:rPr>
      </w:pPr>
      <w:r w:rsidRPr="00B464A9">
        <w:rPr>
          <w:i/>
          <w:sz w:val="26"/>
          <w:szCs w:val="26"/>
        </w:rPr>
        <w:t>Пример 1.</w:t>
      </w:r>
      <w:r w:rsidRPr="00B464A9">
        <w:rPr>
          <w:sz w:val="26"/>
          <w:szCs w:val="26"/>
        </w:rPr>
        <w:t xml:space="preserve"> В конце октября на «</w:t>
      </w:r>
      <w:proofErr w:type="spellStart"/>
      <w:r w:rsidRPr="00B464A9">
        <w:rPr>
          <w:sz w:val="26"/>
          <w:szCs w:val="26"/>
        </w:rPr>
        <w:t>Viber</w:t>
      </w:r>
      <w:proofErr w:type="spellEnd"/>
      <w:r w:rsidRPr="00B464A9">
        <w:rPr>
          <w:sz w:val="26"/>
          <w:szCs w:val="26"/>
        </w:rPr>
        <w:t xml:space="preserve">» </w:t>
      </w:r>
      <w:proofErr w:type="spellStart"/>
      <w:r w:rsidRPr="00B464A9">
        <w:rPr>
          <w:sz w:val="26"/>
          <w:szCs w:val="26"/>
        </w:rPr>
        <w:t>брестчанину</w:t>
      </w:r>
      <w:proofErr w:type="spellEnd"/>
      <w:r w:rsidRPr="00B464A9">
        <w:rPr>
          <w:sz w:val="26"/>
          <w:szCs w:val="26"/>
        </w:rPr>
        <w:t xml:space="preserve"> позвонил</w:t>
      </w:r>
      <w:r w:rsidR="00904405">
        <w:rPr>
          <w:sz w:val="26"/>
          <w:szCs w:val="26"/>
        </w:rPr>
        <w:t>о неустановленное лицо</w:t>
      </w:r>
      <w:r w:rsidRPr="00B464A9">
        <w:rPr>
          <w:sz w:val="26"/>
          <w:szCs w:val="26"/>
        </w:rPr>
        <w:t xml:space="preserve"> и сообщил</w:t>
      </w:r>
      <w:r w:rsidR="00904405">
        <w:rPr>
          <w:sz w:val="26"/>
          <w:szCs w:val="26"/>
        </w:rPr>
        <w:t>о</w:t>
      </w:r>
      <w:r w:rsidRPr="00B464A9">
        <w:rPr>
          <w:sz w:val="26"/>
          <w:szCs w:val="26"/>
        </w:rPr>
        <w:t>, что якобы в Минске неизвестный собирается оформить на его имя кредит. С целью пресечения этих действий он посоветовал открыть на свое имя максимально возможный кредит: мужчина открыл кредит на 7,5 тысяч рублей. Также по рекомендации звонящего установил программу удаленного доступа «</w:t>
      </w:r>
      <w:proofErr w:type="spellStart"/>
      <w:r w:rsidRPr="00B464A9">
        <w:rPr>
          <w:sz w:val="26"/>
          <w:szCs w:val="26"/>
          <w:lang w:val="en-US"/>
        </w:rPr>
        <w:t>AnyDesk</w:t>
      </w:r>
      <w:proofErr w:type="spellEnd"/>
      <w:r w:rsidRPr="00B464A9">
        <w:rPr>
          <w:sz w:val="26"/>
          <w:szCs w:val="26"/>
        </w:rPr>
        <w:t>» и сообщил сеансовый пароль, затем отправил фотографии своего паспорта и реквизиты банковской платежной карты. Вскоре потерпевший обнаружил, что с его основного счета похищены около 800 рублей, а полученный кредит переведен через цепочку операций в Россию.</w:t>
      </w:r>
    </w:p>
    <w:p w:rsidR="00B464A9" w:rsidRPr="00B464A9" w:rsidRDefault="00B464A9" w:rsidP="00B464A9">
      <w:pPr>
        <w:rPr>
          <w:sz w:val="26"/>
          <w:szCs w:val="26"/>
        </w:rPr>
      </w:pPr>
    </w:p>
    <w:p w:rsidR="00B464A9" w:rsidRPr="00B464A9" w:rsidRDefault="00B464A9" w:rsidP="00B464A9">
      <w:pPr>
        <w:rPr>
          <w:sz w:val="26"/>
          <w:szCs w:val="26"/>
        </w:rPr>
      </w:pPr>
      <w:r w:rsidRPr="00B464A9">
        <w:rPr>
          <w:i/>
          <w:sz w:val="26"/>
          <w:szCs w:val="26"/>
        </w:rPr>
        <w:t>Пример 2.</w:t>
      </w:r>
      <w:r w:rsidRPr="00B464A9">
        <w:rPr>
          <w:sz w:val="26"/>
          <w:szCs w:val="26"/>
        </w:rPr>
        <w:t xml:space="preserve"> Схожий случай произошел в конце октября в Пинске. Позвонивший на «</w:t>
      </w:r>
      <w:proofErr w:type="spellStart"/>
      <w:r w:rsidRPr="00B464A9">
        <w:rPr>
          <w:sz w:val="26"/>
          <w:szCs w:val="26"/>
        </w:rPr>
        <w:t>Viber</w:t>
      </w:r>
      <w:proofErr w:type="spellEnd"/>
      <w:r w:rsidRPr="00B464A9">
        <w:rPr>
          <w:sz w:val="26"/>
          <w:szCs w:val="26"/>
        </w:rPr>
        <w:t xml:space="preserve">» </w:t>
      </w:r>
      <w:r w:rsidR="00044284">
        <w:rPr>
          <w:sz w:val="26"/>
          <w:szCs w:val="26"/>
        </w:rPr>
        <w:t xml:space="preserve">местной жительницы </w:t>
      </w:r>
      <w:r w:rsidRPr="00B464A9">
        <w:rPr>
          <w:sz w:val="26"/>
          <w:szCs w:val="26"/>
        </w:rPr>
        <w:t xml:space="preserve">неизвестный сообщил, что якобы кто-то пытается получить доступ к ее счету и пытается открыть кредит на ее имя. Якобы для предотвращения этого необходимо взять кредиты на максимально возможные суммы. Женщина выполнила это, а также по </w:t>
      </w:r>
      <w:r w:rsidR="00044284">
        <w:rPr>
          <w:sz w:val="26"/>
          <w:szCs w:val="26"/>
        </w:rPr>
        <w:t>настоянию</w:t>
      </w:r>
      <w:r w:rsidRPr="00B464A9">
        <w:rPr>
          <w:sz w:val="26"/>
          <w:szCs w:val="26"/>
        </w:rPr>
        <w:t xml:space="preserve"> звонящего установила программу удаленного доступа «</w:t>
      </w:r>
      <w:proofErr w:type="spellStart"/>
      <w:r w:rsidRPr="00B464A9">
        <w:rPr>
          <w:sz w:val="26"/>
          <w:szCs w:val="26"/>
          <w:lang w:val="en-US"/>
        </w:rPr>
        <w:t>AnyDesk</w:t>
      </w:r>
      <w:proofErr w:type="spellEnd"/>
      <w:r w:rsidRPr="00B464A9">
        <w:rPr>
          <w:sz w:val="26"/>
          <w:szCs w:val="26"/>
        </w:rPr>
        <w:t xml:space="preserve">» и сообщила ему сеансовый пароль. В итоге </w:t>
      </w:r>
      <w:r w:rsidR="00044284">
        <w:rPr>
          <w:sz w:val="26"/>
          <w:szCs w:val="26"/>
        </w:rPr>
        <w:t xml:space="preserve">она </w:t>
      </w:r>
      <w:r w:rsidRPr="00B464A9">
        <w:rPr>
          <w:sz w:val="26"/>
          <w:szCs w:val="26"/>
        </w:rPr>
        <w:t>лишилась 12 тысяч белорусских рублей.</w:t>
      </w:r>
    </w:p>
    <w:p w:rsidR="00B464A9" w:rsidRPr="00B464A9" w:rsidRDefault="00B464A9" w:rsidP="00B464A9">
      <w:pPr>
        <w:rPr>
          <w:i/>
          <w:sz w:val="26"/>
          <w:szCs w:val="26"/>
        </w:rPr>
      </w:pPr>
    </w:p>
    <w:p w:rsidR="00B464A9" w:rsidRPr="00B464A9" w:rsidRDefault="00B464A9" w:rsidP="00B464A9">
      <w:pPr>
        <w:rPr>
          <w:sz w:val="26"/>
          <w:szCs w:val="26"/>
        </w:rPr>
      </w:pPr>
      <w:r w:rsidRPr="00B464A9">
        <w:rPr>
          <w:i/>
          <w:sz w:val="26"/>
          <w:szCs w:val="26"/>
        </w:rPr>
        <w:t>Пример 3</w:t>
      </w:r>
      <w:r w:rsidRPr="00B464A9">
        <w:rPr>
          <w:sz w:val="26"/>
          <w:szCs w:val="26"/>
        </w:rPr>
        <w:t xml:space="preserve">. В середине августа жителю </w:t>
      </w:r>
      <w:proofErr w:type="spellStart"/>
      <w:r w:rsidRPr="00B464A9">
        <w:rPr>
          <w:sz w:val="26"/>
          <w:szCs w:val="26"/>
        </w:rPr>
        <w:t>г</w:t>
      </w:r>
      <w:proofErr w:type="gramStart"/>
      <w:r w:rsidRPr="00B464A9">
        <w:rPr>
          <w:sz w:val="26"/>
          <w:szCs w:val="26"/>
        </w:rPr>
        <w:t>.Г</w:t>
      </w:r>
      <w:proofErr w:type="gramEnd"/>
      <w:r w:rsidRPr="00B464A9">
        <w:rPr>
          <w:sz w:val="26"/>
          <w:szCs w:val="26"/>
        </w:rPr>
        <w:t>родно</w:t>
      </w:r>
      <w:proofErr w:type="spellEnd"/>
      <w:r w:rsidRPr="00B464A9">
        <w:rPr>
          <w:sz w:val="26"/>
          <w:szCs w:val="26"/>
        </w:rPr>
        <w:t xml:space="preserve"> поступил ряд звонков через «</w:t>
      </w:r>
      <w:proofErr w:type="spellStart"/>
      <w:r w:rsidRPr="00B464A9">
        <w:rPr>
          <w:sz w:val="26"/>
          <w:szCs w:val="26"/>
        </w:rPr>
        <w:t>Viber</w:t>
      </w:r>
      <w:proofErr w:type="spellEnd"/>
      <w:r w:rsidRPr="00B464A9">
        <w:rPr>
          <w:sz w:val="26"/>
          <w:szCs w:val="26"/>
        </w:rPr>
        <w:t xml:space="preserve">» от одного и того же мошенника, который под предлогом выявления недобросовестных банковских работников склонил его к открытию кредита и переводу всей суммы на свой банковский счет. Передав реквизиты, </w:t>
      </w:r>
      <w:proofErr w:type="spellStart"/>
      <w:r w:rsidRPr="00B464A9">
        <w:rPr>
          <w:sz w:val="26"/>
          <w:szCs w:val="26"/>
        </w:rPr>
        <w:t>гродненчанин</w:t>
      </w:r>
      <w:proofErr w:type="spellEnd"/>
      <w:r w:rsidRPr="00B464A9">
        <w:rPr>
          <w:sz w:val="26"/>
          <w:szCs w:val="26"/>
        </w:rPr>
        <w:t xml:space="preserve"> лишился 13 тысяч рублей.</w:t>
      </w:r>
    </w:p>
    <w:p w:rsidR="00B464A9" w:rsidRPr="00B464A9" w:rsidRDefault="00B464A9" w:rsidP="00B464A9">
      <w:pPr>
        <w:rPr>
          <w:i/>
          <w:szCs w:val="30"/>
        </w:rPr>
      </w:pPr>
    </w:p>
    <w:p w:rsidR="00B464A9" w:rsidRPr="00B464A9" w:rsidRDefault="00B464A9" w:rsidP="00B464A9">
      <w:pPr>
        <w:jc w:val="center"/>
        <w:rPr>
          <w:b/>
          <w:i/>
          <w:iCs/>
          <w:color w:val="000000"/>
          <w:szCs w:val="30"/>
        </w:rPr>
      </w:pPr>
      <w:r w:rsidRPr="00B464A9">
        <w:rPr>
          <w:b/>
          <w:i/>
          <w:iCs/>
          <w:color w:val="000000"/>
          <w:szCs w:val="30"/>
        </w:rPr>
        <w:t>«</w:t>
      </w:r>
      <w:proofErr w:type="spellStart"/>
      <w:r w:rsidRPr="00B464A9">
        <w:rPr>
          <w:b/>
          <w:i/>
          <w:iCs/>
          <w:color w:val="000000"/>
          <w:szCs w:val="30"/>
        </w:rPr>
        <w:t>Фишинг</w:t>
      </w:r>
      <w:proofErr w:type="spellEnd"/>
      <w:r w:rsidRPr="00B464A9">
        <w:rPr>
          <w:b/>
          <w:i/>
          <w:iCs/>
          <w:color w:val="000000"/>
          <w:szCs w:val="30"/>
        </w:rPr>
        <w:t>»</w:t>
      </w:r>
    </w:p>
    <w:p w:rsidR="00B464A9" w:rsidRPr="00B464A9" w:rsidRDefault="00B464A9" w:rsidP="00B464A9">
      <w:pPr>
        <w:ind w:firstLine="708"/>
        <w:rPr>
          <w:szCs w:val="30"/>
        </w:rPr>
      </w:pPr>
      <w:proofErr w:type="spellStart"/>
      <w:r w:rsidRPr="00B464A9">
        <w:rPr>
          <w:i/>
          <w:iCs/>
          <w:color w:val="000000"/>
          <w:szCs w:val="30"/>
        </w:rPr>
        <w:t>Фишинг</w:t>
      </w:r>
      <w:proofErr w:type="spellEnd"/>
      <w:r w:rsidRPr="00B464A9">
        <w:rPr>
          <w:i/>
          <w:iCs/>
          <w:color w:val="000000"/>
          <w:szCs w:val="30"/>
        </w:rPr>
        <w:t xml:space="preserve"> </w:t>
      </w:r>
      <w:r w:rsidRPr="00B464A9">
        <w:rPr>
          <w:i/>
          <w:color w:val="000000"/>
          <w:szCs w:val="30"/>
        </w:rPr>
        <w:t xml:space="preserve">(от англ. </w:t>
      </w:r>
      <w:proofErr w:type="spellStart"/>
      <w:r w:rsidRPr="00B464A9">
        <w:rPr>
          <w:i/>
          <w:color w:val="000000"/>
          <w:szCs w:val="30"/>
        </w:rPr>
        <w:t>fishing</w:t>
      </w:r>
      <w:proofErr w:type="spellEnd"/>
      <w:r w:rsidRPr="00B464A9">
        <w:rPr>
          <w:i/>
          <w:color w:val="000000"/>
          <w:szCs w:val="30"/>
        </w:rPr>
        <w:t xml:space="preserve"> – рыбная ловля, выуживание)</w:t>
      </w:r>
      <w:r w:rsidRPr="00B464A9">
        <w:rPr>
          <w:color w:val="000000"/>
          <w:szCs w:val="30"/>
        </w:rPr>
        <w:t xml:space="preserve"> – </w:t>
      </w:r>
      <w:r>
        <w:rPr>
          <w:color w:val="000000"/>
          <w:szCs w:val="30"/>
        </w:rPr>
        <w:t xml:space="preserve">один из </w:t>
      </w:r>
      <w:r w:rsidRPr="00B464A9">
        <w:rPr>
          <w:color w:val="000000"/>
          <w:szCs w:val="30"/>
        </w:rPr>
        <w:t>вид</w:t>
      </w:r>
      <w:r>
        <w:rPr>
          <w:color w:val="000000"/>
          <w:szCs w:val="30"/>
        </w:rPr>
        <w:t>ов</w:t>
      </w:r>
      <w:r w:rsidRPr="00B464A9">
        <w:rPr>
          <w:color w:val="000000"/>
          <w:szCs w:val="30"/>
        </w:rPr>
        <w:t xml:space="preserve"> мошенничества, целью которого является получение доступа к конфиденциальным данным пользователей (логинам и паролям) и последующего хищения денежных средств. </w:t>
      </w:r>
    </w:p>
    <w:p w:rsidR="00B464A9" w:rsidRPr="00B464A9" w:rsidRDefault="00B464A9" w:rsidP="00B464A9">
      <w:pPr>
        <w:rPr>
          <w:color w:val="000000" w:themeColor="text1"/>
          <w:spacing w:val="-4"/>
          <w:szCs w:val="30"/>
        </w:rPr>
      </w:pPr>
      <w:r w:rsidRPr="00B464A9">
        <w:rPr>
          <w:bCs/>
          <w:szCs w:val="30"/>
        </w:rPr>
        <w:t xml:space="preserve">Наиболее часто данная преступная схема реализовывает в отношении клиентов торговых </w:t>
      </w:r>
      <w:proofErr w:type="gramStart"/>
      <w:r w:rsidRPr="00B464A9">
        <w:rPr>
          <w:bCs/>
          <w:szCs w:val="30"/>
        </w:rPr>
        <w:t>интернет-площадок</w:t>
      </w:r>
      <w:proofErr w:type="gramEnd"/>
      <w:r w:rsidRPr="00B464A9">
        <w:rPr>
          <w:bCs/>
          <w:szCs w:val="30"/>
        </w:rPr>
        <w:t xml:space="preserve">. Выступая в роли покупателя, злоумышленник находит продавца товара и вступает с ним в переписку в </w:t>
      </w:r>
      <w:proofErr w:type="spellStart"/>
      <w:r w:rsidRPr="00B464A9">
        <w:rPr>
          <w:bCs/>
          <w:szCs w:val="30"/>
        </w:rPr>
        <w:t>мессенджерах</w:t>
      </w:r>
      <w:proofErr w:type="spellEnd"/>
      <w:r w:rsidRPr="00B464A9">
        <w:rPr>
          <w:bCs/>
          <w:szCs w:val="30"/>
        </w:rPr>
        <w:t xml:space="preserve"> </w:t>
      </w:r>
      <w:r w:rsidRPr="00B464A9">
        <w:rPr>
          <w:i/>
          <w:color w:val="000000" w:themeColor="text1"/>
          <w:spacing w:val="-4"/>
          <w:szCs w:val="30"/>
        </w:rPr>
        <w:t>(«</w:t>
      </w:r>
      <w:proofErr w:type="spellStart"/>
      <w:r w:rsidRPr="00B464A9">
        <w:rPr>
          <w:i/>
          <w:color w:val="000000" w:themeColor="text1"/>
          <w:spacing w:val="-4"/>
          <w:szCs w:val="30"/>
        </w:rPr>
        <w:t>Viber</w:t>
      </w:r>
      <w:proofErr w:type="spellEnd"/>
      <w:r w:rsidRPr="00B464A9">
        <w:rPr>
          <w:i/>
          <w:color w:val="000000" w:themeColor="text1"/>
          <w:spacing w:val="-4"/>
          <w:szCs w:val="30"/>
        </w:rPr>
        <w:t>», «</w:t>
      </w:r>
      <w:proofErr w:type="spellStart"/>
      <w:r w:rsidRPr="00B464A9">
        <w:rPr>
          <w:i/>
          <w:color w:val="000000" w:themeColor="text1"/>
          <w:spacing w:val="-4"/>
          <w:szCs w:val="30"/>
        </w:rPr>
        <w:t>Telegram</w:t>
      </w:r>
      <w:proofErr w:type="spellEnd"/>
      <w:r w:rsidRPr="00B464A9">
        <w:rPr>
          <w:i/>
          <w:color w:val="000000" w:themeColor="text1"/>
          <w:spacing w:val="-4"/>
          <w:szCs w:val="30"/>
        </w:rPr>
        <w:t>», «</w:t>
      </w:r>
      <w:proofErr w:type="spellStart"/>
      <w:r w:rsidRPr="00B464A9">
        <w:rPr>
          <w:i/>
          <w:color w:val="000000" w:themeColor="text1"/>
          <w:spacing w:val="-4"/>
          <w:szCs w:val="30"/>
        </w:rPr>
        <w:t>WhatsApp</w:t>
      </w:r>
      <w:proofErr w:type="spellEnd"/>
      <w:r w:rsidRPr="00B464A9">
        <w:rPr>
          <w:i/>
          <w:color w:val="000000" w:themeColor="text1"/>
          <w:spacing w:val="-4"/>
          <w:szCs w:val="30"/>
        </w:rPr>
        <w:t>»)</w:t>
      </w:r>
      <w:r w:rsidRPr="00B464A9">
        <w:rPr>
          <w:bCs/>
          <w:szCs w:val="30"/>
        </w:rPr>
        <w:t xml:space="preserve">. Он сообщает, что товар его заинтересовал и уже якобы совершил предоплату (зачастую высылается скриншот электронного чека о перечислении средств). Для того чтобы получить данные средства, продавцу необходимо пройти </w:t>
      </w:r>
      <w:r w:rsidRPr="00B464A9">
        <w:rPr>
          <w:color w:val="000000" w:themeColor="text1"/>
          <w:spacing w:val="-4"/>
          <w:szCs w:val="30"/>
        </w:rPr>
        <w:t>по гиперссылке и ввести данные.</w:t>
      </w:r>
    </w:p>
    <w:p w:rsidR="00B464A9" w:rsidRPr="00B464A9" w:rsidRDefault="00B464A9" w:rsidP="00B464A9">
      <w:pPr>
        <w:rPr>
          <w:color w:val="000000" w:themeColor="text1"/>
          <w:spacing w:val="-4"/>
          <w:szCs w:val="30"/>
        </w:rPr>
      </w:pPr>
      <w:r w:rsidRPr="00B464A9">
        <w:rPr>
          <w:color w:val="000000" w:themeColor="text1"/>
          <w:spacing w:val="-4"/>
          <w:szCs w:val="30"/>
        </w:rPr>
        <w:t xml:space="preserve">Невнимательный интернет-пользователь может и не заметить подмены, </w:t>
      </w:r>
      <w:r w:rsidR="00904405">
        <w:rPr>
          <w:color w:val="000000" w:themeColor="text1"/>
          <w:spacing w:val="-4"/>
          <w:szCs w:val="30"/>
        </w:rPr>
        <w:br/>
      </w:r>
      <w:r w:rsidRPr="00B464A9">
        <w:rPr>
          <w:color w:val="000000" w:themeColor="text1"/>
          <w:spacing w:val="-4"/>
          <w:szCs w:val="30"/>
        </w:rPr>
        <w:t xml:space="preserve">так как подобные страницы визуально схожи с оформлением сайтов известных сервисов </w:t>
      </w:r>
      <w:r w:rsidRPr="00B464A9">
        <w:rPr>
          <w:i/>
          <w:color w:val="000000" w:themeColor="text1"/>
          <w:spacing w:val="-4"/>
          <w:szCs w:val="30"/>
        </w:rPr>
        <w:t>(</w:t>
      </w:r>
      <w:proofErr w:type="spellStart"/>
      <w:r w:rsidRPr="00B464A9">
        <w:rPr>
          <w:i/>
          <w:color w:val="000000" w:themeColor="text1"/>
          <w:spacing w:val="-4"/>
          <w:szCs w:val="30"/>
        </w:rPr>
        <w:t>Куфар</w:t>
      </w:r>
      <w:proofErr w:type="spellEnd"/>
      <w:r w:rsidRPr="00B464A9">
        <w:rPr>
          <w:i/>
          <w:color w:val="000000" w:themeColor="text1"/>
          <w:spacing w:val="-4"/>
          <w:szCs w:val="30"/>
        </w:rPr>
        <w:t xml:space="preserve">, ЕРИП, CDEK, </w:t>
      </w:r>
      <w:proofErr w:type="spellStart"/>
      <w:r w:rsidRPr="00B464A9">
        <w:rPr>
          <w:i/>
          <w:color w:val="000000" w:themeColor="text1"/>
          <w:spacing w:val="-4"/>
          <w:szCs w:val="30"/>
        </w:rPr>
        <w:t>Белпочта</w:t>
      </w:r>
      <w:proofErr w:type="spellEnd"/>
      <w:r w:rsidRPr="00B464A9">
        <w:rPr>
          <w:i/>
          <w:color w:val="000000" w:themeColor="text1"/>
          <w:spacing w:val="-4"/>
          <w:szCs w:val="30"/>
        </w:rPr>
        <w:t>, сайты различных банков и др.).</w:t>
      </w:r>
      <w:r w:rsidRPr="00B464A9">
        <w:rPr>
          <w:color w:val="000000" w:themeColor="text1"/>
          <w:spacing w:val="-4"/>
          <w:szCs w:val="30"/>
        </w:rPr>
        <w:t xml:space="preserve"> Адрес </w:t>
      </w:r>
      <w:proofErr w:type="gramStart"/>
      <w:r w:rsidRPr="00B464A9">
        <w:rPr>
          <w:color w:val="000000" w:themeColor="text1"/>
          <w:spacing w:val="-4"/>
          <w:szCs w:val="30"/>
        </w:rPr>
        <w:t>поддельной</w:t>
      </w:r>
      <w:proofErr w:type="gramEnd"/>
      <w:r w:rsidRPr="00B464A9">
        <w:rPr>
          <w:color w:val="000000" w:themeColor="text1"/>
          <w:spacing w:val="-4"/>
          <w:szCs w:val="30"/>
        </w:rPr>
        <w:t xml:space="preserve"> веб-страницы также может напоминать реальный </w:t>
      </w:r>
      <w:r w:rsidRPr="00B464A9">
        <w:rPr>
          <w:i/>
          <w:color w:val="000000" w:themeColor="text1"/>
          <w:spacing w:val="-4"/>
          <w:szCs w:val="30"/>
        </w:rPr>
        <w:t>(kufar-dostavka.by, erip-online.com, belarusbank24.xyz, cdek-zakaz.info и др.).</w:t>
      </w:r>
    </w:p>
    <w:p w:rsidR="00B464A9" w:rsidRPr="00B464A9" w:rsidRDefault="00B464A9" w:rsidP="00B464A9">
      <w:pPr>
        <w:rPr>
          <w:color w:val="000000" w:themeColor="text1"/>
          <w:spacing w:val="-4"/>
          <w:szCs w:val="30"/>
        </w:rPr>
      </w:pPr>
      <w:r w:rsidRPr="00B464A9">
        <w:rPr>
          <w:color w:val="000000" w:themeColor="text1"/>
          <w:spacing w:val="-4"/>
          <w:szCs w:val="30"/>
        </w:rPr>
        <w:t>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rsidR="00B464A9" w:rsidRPr="00B464A9" w:rsidRDefault="00B464A9" w:rsidP="00B464A9">
      <w:pPr>
        <w:rPr>
          <w:color w:val="000000" w:themeColor="text1"/>
          <w:szCs w:val="30"/>
        </w:rPr>
      </w:pPr>
    </w:p>
    <w:p w:rsidR="00B464A9" w:rsidRPr="00B464A9" w:rsidRDefault="00B464A9" w:rsidP="00B464A9">
      <w:pPr>
        <w:rPr>
          <w:color w:val="1C1C1C"/>
          <w:sz w:val="24"/>
          <w:szCs w:val="24"/>
        </w:rPr>
      </w:pPr>
      <w:proofErr w:type="gramStart"/>
      <w:r w:rsidRPr="00B464A9">
        <w:rPr>
          <w:i/>
          <w:sz w:val="24"/>
          <w:szCs w:val="24"/>
        </w:rPr>
        <w:t>Пример 1</w:t>
      </w:r>
      <w:r w:rsidRPr="00B464A9">
        <w:rPr>
          <w:b/>
          <w:i/>
          <w:sz w:val="24"/>
          <w:szCs w:val="24"/>
        </w:rPr>
        <w:t>:</w:t>
      </w:r>
      <w:r w:rsidRPr="00B464A9">
        <w:rPr>
          <w:b/>
          <w:sz w:val="24"/>
          <w:szCs w:val="24"/>
        </w:rPr>
        <w:t xml:space="preserve"> </w:t>
      </w:r>
      <w:r w:rsidRPr="00B464A9">
        <w:rPr>
          <w:sz w:val="24"/>
          <w:szCs w:val="24"/>
        </w:rPr>
        <w:t>жительница</w:t>
      </w:r>
      <w:r w:rsidRPr="00B464A9">
        <w:rPr>
          <w:b/>
          <w:sz w:val="24"/>
          <w:szCs w:val="24"/>
        </w:rPr>
        <w:t xml:space="preserve"> </w:t>
      </w:r>
      <w:proofErr w:type="spellStart"/>
      <w:r w:rsidR="00904405">
        <w:rPr>
          <w:sz w:val="24"/>
          <w:szCs w:val="24"/>
        </w:rPr>
        <w:t>Бресткой</w:t>
      </w:r>
      <w:proofErr w:type="spellEnd"/>
      <w:r w:rsidR="00904405">
        <w:rPr>
          <w:sz w:val="24"/>
          <w:szCs w:val="24"/>
        </w:rPr>
        <w:t xml:space="preserve"> области</w:t>
      </w:r>
      <w:r w:rsidRPr="00B464A9">
        <w:rPr>
          <w:b/>
          <w:sz w:val="24"/>
          <w:szCs w:val="24"/>
        </w:rPr>
        <w:t xml:space="preserve"> </w:t>
      </w:r>
      <w:r w:rsidRPr="00B464A9">
        <w:rPr>
          <w:color w:val="1C1C1C"/>
          <w:sz w:val="24"/>
          <w:szCs w:val="24"/>
        </w:rPr>
        <w:t>на торговой интернет-площадке разместила объявление о продаже туфлей.</w:t>
      </w:r>
      <w:proofErr w:type="gramEnd"/>
      <w:r w:rsidRPr="00B464A9">
        <w:rPr>
          <w:color w:val="1C1C1C"/>
          <w:sz w:val="24"/>
          <w:szCs w:val="24"/>
        </w:rPr>
        <w:t xml:space="preserve"> Вскоре в </w:t>
      </w:r>
      <w:proofErr w:type="spellStart"/>
      <w:r w:rsidRPr="00B464A9">
        <w:rPr>
          <w:color w:val="1C1C1C"/>
          <w:sz w:val="24"/>
          <w:szCs w:val="24"/>
        </w:rPr>
        <w:t>мессенджере</w:t>
      </w:r>
      <w:proofErr w:type="spellEnd"/>
      <w:r w:rsidRPr="00B464A9">
        <w:rPr>
          <w:color w:val="1C1C1C"/>
          <w:sz w:val="24"/>
          <w:szCs w:val="24"/>
        </w:rPr>
        <w:t xml:space="preserve"> </w:t>
      </w:r>
      <w:r w:rsidRPr="00B464A9">
        <w:rPr>
          <w:sz w:val="24"/>
          <w:szCs w:val="24"/>
        </w:rPr>
        <w:t>«</w:t>
      </w:r>
      <w:proofErr w:type="spellStart"/>
      <w:r w:rsidRPr="00B464A9">
        <w:rPr>
          <w:sz w:val="24"/>
          <w:szCs w:val="24"/>
        </w:rPr>
        <w:t>Viber</w:t>
      </w:r>
      <w:proofErr w:type="spellEnd"/>
      <w:r w:rsidRPr="00B464A9">
        <w:rPr>
          <w:sz w:val="24"/>
          <w:szCs w:val="24"/>
        </w:rPr>
        <w:t xml:space="preserve">» ей поступило сообщение </w:t>
      </w:r>
      <w:r w:rsidRPr="00B464A9">
        <w:rPr>
          <w:color w:val="1C1C1C"/>
          <w:sz w:val="24"/>
          <w:szCs w:val="24"/>
        </w:rPr>
        <w:t>от неизвестного абонента, который сообщил о желании приобрести товар. Затем он прислал ссылку «https://evropochta.pay-get.by», пояснив, что женщине необходимо ввести реквизиты своей банковской платежной карты для последующего перевода денег за туфли. Она прошла по ссылке, ввела требуемую информацию, и вскоре с ее счета преступник похитил 2 тысячи рублей.</w:t>
      </w:r>
    </w:p>
    <w:p w:rsidR="00B464A9" w:rsidRPr="00B464A9" w:rsidRDefault="00B464A9" w:rsidP="00B464A9">
      <w:pPr>
        <w:rPr>
          <w:i/>
          <w:color w:val="1C1C1C"/>
          <w:sz w:val="24"/>
          <w:szCs w:val="24"/>
        </w:rPr>
      </w:pPr>
    </w:p>
    <w:p w:rsidR="00B464A9" w:rsidRPr="00B464A9" w:rsidRDefault="00B464A9" w:rsidP="00B464A9">
      <w:pPr>
        <w:rPr>
          <w:color w:val="1C1C1C"/>
          <w:sz w:val="24"/>
          <w:szCs w:val="24"/>
        </w:rPr>
      </w:pPr>
      <w:r w:rsidRPr="00B464A9">
        <w:rPr>
          <w:i/>
          <w:color w:val="1C1C1C"/>
          <w:sz w:val="24"/>
          <w:szCs w:val="24"/>
        </w:rPr>
        <w:lastRenderedPageBreak/>
        <w:t xml:space="preserve">Пример 2: </w:t>
      </w:r>
      <w:proofErr w:type="spellStart"/>
      <w:r w:rsidRPr="00B464A9">
        <w:rPr>
          <w:color w:val="1C1C1C"/>
          <w:sz w:val="24"/>
          <w:szCs w:val="24"/>
        </w:rPr>
        <w:t>Борисовчанка</w:t>
      </w:r>
      <w:proofErr w:type="spellEnd"/>
      <w:r w:rsidRPr="00B464A9">
        <w:rPr>
          <w:color w:val="1C1C1C"/>
          <w:sz w:val="24"/>
          <w:szCs w:val="24"/>
        </w:rPr>
        <w:t xml:space="preserve"> через торговую интернет-площадку пыталась продать ставшую ненужную в хозяйстве вещь. Покупатель нашелся быстро: он долго расспрашивал о состоянии вещи и ее потребительских свойствах. Затем отправил женщине ссылку на </w:t>
      </w:r>
      <w:proofErr w:type="spellStart"/>
      <w:r w:rsidRPr="00B464A9">
        <w:rPr>
          <w:color w:val="1C1C1C"/>
          <w:sz w:val="24"/>
          <w:szCs w:val="24"/>
        </w:rPr>
        <w:t>фишинговый</w:t>
      </w:r>
      <w:proofErr w:type="spellEnd"/>
      <w:r w:rsidRPr="00B464A9">
        <w:rPr>
          <w:color w:val="1C1C1C"/>
          <w:sz w:val="24"/>
          <w:szCs w:val="24"/>
        </w:rPr>
        <w:t xml:space="preserve"> сайт, где нужно ввести данные ее банковской карты для зачисления платежа. Оплаты за товар не поступило, а со счета потерпевшей было списано почти 2 тысяч рублей.</w:t>
      </w:r>
    </w:p>
    <w:p w:rsidR="00B464A9" w:rsidRPr="00B464A9" w:rsidRDefault="00B464A9" w:rsidP="00B464A9">
      <w:pPr>
        <w:rPr>
          <w:i/>
          <w:szCs w:val="30"/>
        </w:rPr>
      </w:pPr>
    </w:p>
    <w:p w:rsidR="00B464A9" w:rsidRPr="00B464A9" w:rsidRDefault="00B464A9" w:rsidP="00B464A9">
      <w:pPr>
        <w:rPr>
          <w:color w:val="000000" w:themeColor="text1"/>
          <w:szCs w:val="30"/>
        </w:rPr>
      </w:pPr>
      <w:r w:rsidRPr="00B464A9">
        <w:rPr>
          <w:color w:val="000000" w:themeColor="text1"/>
          <w:szCs w:val="30"/>
        </w:rPr>
        <w:t xml:space="preserve">В последнее время участились случаи создания </w:t>
      </w:r>
      <w:proofErr w:type="spellStart"/>
      <w:r w:rsidRPr="00B464A9">
        <w:rPr>
          <w:color w:val="000000" w:themeColor="text1"/>
          <w:szCs w:val="30"/>
        </w:rPr>
        <w:t>фишинговых</w:t>
      </w:r>
      <w:proofErr w:type="spellEnd"/>
      <w:r w:rsidRPr="00B464A9">
        <w:rPr>
          <w:color w:val="000000" w:themeColor="text1"/>
          <w:szCs w:val="30"/>
        </w:rPr>
        <w:t xml:space="preserve"> сайтов, ориентированных под запросы пользователей в поисковых системах. Граждане попадают на них прямо из </w:t>
      </w:r>
      <w:proofErr w:type="spellStart"/>
      <w:r w:rsidRPr="00B464A9">
        <w:rPr>
          <w:color w:val="000000" w:themeColor="text1"/>
          <w:szCs w:val="30"/>
        </w:rPr>
        <w:t>Google</w:t>
      </w:r>
      <w:proofErr w:type="spellEnd"/>
      <w:r w:rsidRPr="00B464A9">
        <w:rPr>
          <w:color w:val="000000" w:themeColor="text1"/>
          <w:szCs w:val="30"/>
        </w:rPr>
        <w:t xml:space="preserve"> и </w:t>
      </w:r>
      <w:proofErr w:type="spellStart"/>
      <w:r w:rsidR="00904405">
        <w:rPr>
          <w:color w:val="000000" w:themeColor="text1"/>
          <w:szCs w:val="30"/>
          <w:lang w:val="en-US"/>
        </w:rPr>
        <w:t>Yandex</w:t>
      </w:r>
      <w:proofErr w:type="spellEnd"/>
      <w:r w:rsidRPr="00B464A9">
        <w:rPr>
          <w:color w:val="000000" w:themeColor="text1"/>
          <w:szCs w:val="30"/>
        </w:rPr>
        <w:t xml:space="preserve"> после запросов типа «</w:t>
      </w:r>
      <w:proofErr w:type="spellStart"/>
      <w:r w:rsidRPr="00B464A9">
        <w:rPr>
          <w:color w:val="000000" w:themeColor="text1"/>
          <w:szCs w:val="30"/>
        </w:rPr>
        <w:t>Беларусбанк</w:t>
      </w:r>
      <w:proofErr w:type="spellEnd"/>
      <w:r w:rsidRPr="00B464A9">
        <w:rPr>
          <w:color w:val="000000" w:themeColor="text1"/>
          <w:szCs w:val="30"/>
        </w:rPr>
        <w:t xml:space="preserve"> личный кабинет», «</w:t>
      </w:r>
      <w:proofErr w:type="spellStart"/>
      <w:r w:rsidRPr="00B464A9">
        <w:rPr>
          <w:color w:val="000000" w:themeColor="text1"/>
          <w:szCs w:val="30"/>
        </w:rPr>
        <w:t>Белагропромбанк</w:t>
      </w:r>
      <w:proofErr w:type="spellEnd"/>
      <w:r w:rsidRPr="00B464A9">
        <w:rPr>
          <w:color w:val="000000" w:themeColor="text1"/>
          <w:szCs w:val="30"/>
        </w:rPr>
        <w:t xml:space="preserve"> интернет банкинг» и т.д. Увидев </w:t>
      </w:r>
      <w:proofErr w:type="gramStart"/>
      <w:r w:rsidRPr="00B464A9">
        <w:rPr>
          <w:color w:val="000000" w:themeColor="text1"/>
          <w:szCs w:val="30"/>
        </w:rPr>
        <w:t>знакомый заголовок и логотип сайта в выдаче результатов поиска и не удостоверившись</w:t>
      </w:r>
      <w:proofErr w:type="gramEnd"/>
      <w:r w:rsidRPr="00B464A9">
        <w:rPr>
          <w:color w:val="000000" w:themeColor="text1"/>
          <w:szCs w:val="30"/>
        </w:rPr>
        <w:t xml:space="preserve">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p>
    <w:p w:rsidR="00B464A9" w:rsidRPr="00B464A9" w:rsidRDefault="00B464A9" w:rsidP="00B464A9">
      <w:pPr>
        <w:rPr>
          <w:color w:val="000000" w:themeColor="text1"/>
          <w:szCs w:val="30"/>
        </w:rPr>
      </w:pPr>
      <w:r w:rsidRPr="00B464A9">
        <w:rPr>
          <w:color w:val="000000" w:themeColor="text1"/>
          <w:szCs w:val="30"/>
        </w:rP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w:t>
      </w:r>
      <w:r>
        <w:rPr>
          <w:color w:val="000000" w:themeColor="text1"/>
          <w:szCs w:val="30"/>
        </w:rPr>
        <w:t xml:space="preserve"> </w:t>
      </w:r>
      <w:r w:rsidRPr="00B464A9">
        <w:rPr>
          <w:color w:val="000000" w:themeColor="text1"/>
          <w:szCs w:val="30"/>
        </w:rPr>
        <w:t>отличим от оригинального) пользователю для получения выигрыша предлагается скачать и установить мобильное приложение, привязать к нему бонусную и банковскую карту. Если жертва выполнит это условие – мошенники получат реквизиты и совершат хищение денежных средств.</w:t>
      </w:r>
    </w:p>
    <w:p w:rsidR="00B464A9" w:rsidRDefault="00B464A9">
      <w:pPr>
        <w:spacing w:after="200" w:line="276" w:lineRule="auto"/>
        <w:ind w:firstLine="0"/>
        <w:jc w:val="left"/>
        <w:rPr>
          <w:szCs w:val="30"/>
        </w:rPr>
      </w:pPr>
      <w:r>
        <w:rPr>
          <w:szCs w:val="30"/>
        </w:rPr>
        <w:br w:type="page"/>
      </w:r>
    </w:p>
    <w:p w:rsidR="00B464A9" w:rsidRPr="00B464A9" w:rsidRDefault="00B464A9" w:rsidP="00B464A9">
      <w:pPr>
        <w:tabs>
          <w:tab w:val="left" w:pos="1142"/>
        </w:tabs>
        <w:ind w:firstLine="0"/>
        <w:jc w:val="center"/>
        <w:rPr>
          <w:b/>
          <w:szCs w:val="30"/>
          <w:u w:val="single"/>
        </w:rPr>
      </w:pPr>
      <w:r w:rsidRPr="00B464A9">
        <w:rPr>
          <w:b/>
          <w:szCs w:val="30"/>
          <w:u w:val="single"/>
        </w:rPr>
        <w:lastRenderedPageBreak/>
        <w:t>Вопрос № 3. Иные способы совершения киберпреступлений</w:t>
      </w:r>
    </w:p>
    <w:p w:rsidR="00B464A9" w:rsidRPr="00B464A9" w:rsidRDefault="00B464A9" w:rsidP="00B464A9">
      <w:pPr>
        <w:rPr>
          <w:b/>
          <w:color w:val="000000" w:themeColor="text1"/>
          <w:szCs w:val="30"/>
          <w:u w:val="single"/>
        </w:rPr>
      </w:pPr>
    </w:p>
    <w:p w:rsidR="00B464A9" w:rsidRPr="00B464A9" w:rsidRDefault="00B464A9" w:rsidP="00B464A9">
      <w:pPr>
        <w:ind w:firstLine="0"/>
        <w:jc w:val="center"/>
        <w:rPr>
          <w:b/>
          <w:color w:val="000000" w:themeColor="text1"/>
          <w:szCs w:val="30"/>
        </w:rPr>
      </w:pPr>
      <w:r w:rsidRPr="00B464A9">
        <w:rPr>
          <w:b/>
          <w:i/>
          <w:color w:val="000000" w:themeColor="text1"/>
          <w:szCs w:val="30"/>
        </w:rPr>
        <w:t>Свободный доступ к банковской карте</w:t>
      </w:r>
    </w:p>
    <w:p w:rsidR="00B464A9" w:rsidRPr="00B464A9" w:rsidRDefault="00B464A9" w:rsidP="00B464A9">
      <w:pPr>
        <w:ind w:firstLine="708"/>
        <w:rPr>
          <w:color w:val="000000" w:themeColor="text1"/>
          <w:szCs w:val="30"/>
        </w:rPr>
      </w:pPr>
      <w:r w:rsidRPr="00B464A9">
        <w:rPr>
          <w:color w:val="000000" w:themeColor="text1"/>
          <w:szCs w:val="30"/>
        </w:rPr>
        <w:t>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w:t>
      </w:r>
    </w:p>
    <w:p w:rsidR="00B464A9" w:rsidRPr="00B464A9" w:rsidRDefault="00B464A9" w:rsidP="00B464A9">
      <w:pPr>
        <w:ind w:firstLine="708"/>
        <w:rPr>
          <w:i/>
          <w:color w:val="000000" w:themeColor="text1"/>
          <w:szCs w:val="30"/>
        </w:rPr>
      </w:pPr>
      <w:r w:rsidRPr="00B464A9">
        <w:rPr>
          <w:color w:val="000000" w:themeColor="text1"/>
          <w:szCs w:val="30"/>
        </w:rPr>
        <w:t xml:space="preserve">Риск остаться без заработанных денежных средств также увеличивает хранение PIN-кода рядом с картой </w:t>
      </w:r>
      <w:r w:rsidRPr="00B464A9">
        <w:rPr>
          <w:i/>
          <w:color w:val="000000" w:themeColor="text1"/>
          <w:szCs w:val="30"/>
        </w:rPr>
        <w:t>(например, записанным на бумажке в кошельке или на самой банковской карте).</w:t>
      </w:r>
    </w:p>
    <w:p w:rsidR="00B464A9" w:rsidRPr="00B464A9" w:rsidRDefault="00B464A9" w:rsidP="00B464A9">
      <w:pPr>
        <w:ind w:firstLine="708"/>
        <w:rPr>
          <w:color w:val="000000" w:themeColor="text1"/>
          <w:szCs w:val="30"/>
        </w:rPr>
      </w:pPr>
    </w:p>
    <w:p w:rsidR="00B464A9" w:rsidRPr="00B464A9" w:rsidRDefault="00B464A9" w:rsidP="00B464A9">
      <w:pPr>
        <w:ind w:firstLine="0"/>
        <w:jc w:val="center"/>
        <w:rPr>
          <w:b/>
          <w:color w:val="000000" w:themeColor="text1"/>
          <w:spacing w:val="-6"/>
          <w:szCs w:val="30"/>
        </w:rPr>
      </w:pPr>
      <w:r w:rsidRPr="00B464A9">
        <w:rPr>
          <w:b/>
          <w:i/>
          <w:color w:val="000000" w:themeColor="text1"/>
          <w:spacing w:val="-6"/>
          <w:szCs w:val="30"/>
        </w:rPr>
        <w:t>Покупка с предоплатой</w:t>
      </w:r>
    </w:p>
    <w:p w:rsidR="00B464A9" w:rsidRPr="00B464A9" w:rsidRDefault="00B464A9" w:rsidP="00B464A9">
      <w:pPr>
        <w:ind w:firstLine="708"/>
        <w:rPr>
          <w:color w:val="000000" w:themeColor="text1"/>
          <w:spacing w:val="-6"/>
          <w:szCs w:val="30"/>
        </w:rPr>
      </w:pPr>
      <w:r w:rsidRPr="00B464A9">
        <w:rPr>
          <w:color w:val="000000" w:themeColor="text1"/>
          <w:spacing w:val="-6"/>
          <w:szCs w:val="30"/>
        </w:rPr>
        <w:t xml:space="preserve">Наиболее простой, но от этого не менее работающей формой </w:t>
      </w:r>
      <w:proofErr w:type="gramStart"/>
      <w:r w:rsidRPr="00B464A9">
        <w:rPr>
          <w:color w:val="000000" w:themeColor="text1"/>
          <w:spacing w:val="-6"/>
          <w:szCs w:val="30"/>
        </w:rPr>
        <w:t>интернет-мошенничества</w:t>
      </w:r>
      <w:proofErr w:type="gramEnd"/>
      <w:r w:rsidRPr="00B464A9">
        <w:rPr>
          <w:color w:val="000000" w:themeColor="text1"/>
          <w:spacing w:val="-6"/>
          <w:szCs w:val="30"/>
        </w:rPr>
        <w:t>, является размещение преступниками объявлений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Обычно после перечисления ожидаемый товар так и не поступает, а «продавец» перестает выходить на связь.</w:t>
      </w:r>
    </w:p>
    <w:p w:rsidR="00B464A9" w:rsidRPr="00B464A9" w:rsidRDefault="00B464A9" w:rsidP="00B464A9">
      <w:pPr>
        <w:rPr>
          <w:b/>
          <w:i/>
          <w:color w:val="000000" w:themeColor="text1"/>
          <w:spacing w:val="-4"/>
          <w:szCs w:val="30"/>
        </w:rPr>
      </w:pPr>
    </w:p>
    <w:p w:rsidR="00B464A9" w:rsidRPr="00B464A9" w:rsidRDefault="00B464A9" w:rsidP="00B464A9">
      <w:pPr>
        <w:ind w:firstLine="0"/>
        <w:jc w:val="center"/>
        <w:rPr>
          <w:b/>
          <w:color w:val="000000" w:themeColor="text1"/>
          <w:spacing w:val="-4"/>
          <w:szCs w:val="30"/>
        </w:rPr>
      </w:pPr>
      <w:r w:rsidRPr="00B464A9">
        <w:rPr>
          <w:b/>
          <w:i/>
          <w:color w:val="000000" w:themeColor="text1"/>
          <w:spacing w:val="-4"/>
          <w:szCs w:val="30"/>
        </w:rPr>
        <w:t xml:space="preserve">Шантаж </w:t>
      </w:r>
    </w:p>
    <w:p w:rsidR="00B464A9" w:rsidRPr="00B464A9" w:rsidRDefault="00B464A9" w:rsidP="00B464A9">
      <w:pPr>
        <w:ind w:firstLine="708"/>
        <w:rPr>
          <w:color w:val="000000" w:themeColor="text1"/>
          <w:spacing w:val="-4"/>
          <w:szCs w:val="30"/>
        </w:rPr>
      </w:pPr>
      <w:r w:rsidRPr="00B464A9">
        <w:rPr>
          <w:color w:val="000000" w:themeColor="text1"/>
          <w:spacing w:val="-4"/>
          <w:szCs w:val="30"/>
        </w:rPr>
        <w:t xml:space="preserve">В некоторых случаях злоумышленники могут угрожать разглашением различных компрометирующих сведений с целью вымогательства. </w:t>
      </w:r>
    </w:p>
    <w:p w:rsidR="00B464A9" w:rsidRPr="00B464A9" w:rsidRDefault="00B464A9" w:rsidP="00B464A9">
      <w:pPr>
        <w:ind w:firstLine="708"/>
        <w:rPr>
          <w:color w:val="000000" w:themeColor="text1"/>
          <w:spacing w:val="-4"/>
          <w:szCs w:val="30"/>
        </w:rPr>
      </w:pPr>
      <w:r w:rsidRPr="00B464A9">
        <w:rPr>
          <w:color w:val="000000" w:themeColor="text1"/>
          <w:spacing w:val="-4"/>
          <w:szCs w:val="30"/>
        </w:rPr>
        <w:t xml:space="preserve">Социальные сети – это просто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 </w:t>
      </w:r>
    </w:p>
    <w:p w:rsidR="00B464A9" w:rsidRPr="00B464A9" w:rsidRDefault="00B464A9" w:rsidP="00B464A9">
      <w:pPr>
        <w:ind w:firstLine="708"/>
        <w:rPr>
          <w:color w:val="000000" w:themeColor="text1"/>
          <w:spacing w:val="-4"/>
          <w:szCs w:val="30"/>
        </w:rPr>
      </w:pPr>
    </w:p>
    <w:p w:rsidR="00B464A9" w:rsidRPr="00B464A9" w:rsidRDefault="00B464A9" w:rsidP="00B464A9">
      <w:pPr>
        <w:jc w:val="center"/>
        <w:rPr>
          <w:b/>
          <w:i/>
          <w:color w:val="000000" w:themeColor="text1"/>
          <w:spacing w:val="-4"/>
          <w:szCs w:val="30"/>
        </w:rPr>
      </w:pPr>
      <w:r w:rsidRPr="00B464A9">
        <w:rPr>
          <w:b/>
          <w:i/>
          <w:color w:val="000000" w:themeColor="text1"/>
          <w:spacing w:val="-4"/>
          <w:szCs w:val="30"/>
        </w:rPr>
        <w:t>Онлайн-игры</w:t>
      </w:r>
    </w:p>
    <w:p w:rsidR="00B464A9" w:rsidRDefault="00B464A9" w:rsidP="00032928">
      <w:pPr>
        <w:rPr>
          <w:szCs w:val="30"/>
        </w:rPr>
      </w:pPr>
      <w:r w:rsidRPr="00B464A9">
        <w:rPr>
          <w:color w:val="000000" w:themeColor="text1"/>
          <w:spacing w:val="-4"/>
          <w:szCs w:val="30"/>
        </w:rPr>
        <w:t>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банковских платежных карт для покупки игровых преимуществ, и коллекционные предметы, которые игроки также нередко приобретают за реальные деньги.</w:t>
      </w:r>
      <w:r>
        <w:rPr>
          <w:szCs w:val="30"/>
        </w:rPr>
        <w:br w:type="page"/>
      </w:r>
    </w:p>
    <w:p w:rsidR="00B464A9" w:rsidRPr="00B464A9" w:rsidRDefault="00B464A9" w:rsidP="00B464A9">
      <w:pPr>
        <w:jc w:val="center"/>
        <w:rPr>
          <w:b/>
          <w:szCs w:val="30"/>
          <w:u w:val="single"/>
        </w:rPr>
      </w:pPr>
      <w:r w:rsidRPr="00B464A9">
        <w:rPr>
          <w:b/>
          <w:szCs w:val="30"/>
          <w:u w:val="single"/>
        </w:rPr>
        <w:lastRenderedPageBreak/>
        <w:t>Вопрос № 4. Основные правила цифровой гигиены</w:t>
      </w:r>
    </w:p>
    <w:p w:rsidR="00B464A9" w:rsidRPr="00B464A9" w:rsidRDefault="00B464A9" w:rsidP="00B464A9">
      <w:pPr>
        <w:jc w:val="center"/>
        <w:rPr>
          <w:szCs w:val="30"/>
        </w:rPr>
      </w:pPr>
    </w:p>
    <w:p w:rsidR="00B464A9" w:rsidRPr="00B464A9" w:rsidRDefault="00B464A9" w:rsidP="00032928">
      <w:pPr>
        <w:ind w:firstLine="720"/>
        <w:rPr>
          <w:b/>
          <w:color w:val="000000" w:themeColor="text1"/>
          <w:spacing w:val="-4"/>
          <w:szCs w:val="30"/>
        </w:rPr>
      </w:pPr>
      <w:r w:rsidRPr="00B464A9">
        <w:rPr>
          <w:b/>
          <w:color w:val="000000" w:themeColor="text1"/>
          <w:spacing w:val="-4"/>
          <w:szCs w:val="30"/>
        </w:rPr>
        <w:t xml:space="preserve">Никогда, никому и ни при каких обстоятельствах не сообщать реквизиты своих банковских счетов и банковских карт, в том числе лицам, представившимся сотрудниками банка или правоохранительных органов. </w:t>
      </w:r>
    </w:p>
    <w:p w:rsidR="00B464A9" w:rsidRPr="00B464A9" w:rsidRDefault="00B464A9" w:rsidP="00032928">
      <w:pPr>
        <w:ind w:firstLine="720"/>
        <w:rPr>
          <w:color w:val="000000" w:themeColor="text1"/>
          <w:spacing w:val="-4"/>
          <w:szCs w:val="30"/>
        </w:rPr>
      </w:pPr>
      <w:r w:rsidRPr="00B464A9">
        <w:rPr>
          <w:color w:val="000000" w:themeColor="text1"/>
          <w:spacing w:val="-4"/>
          <w:szCs w:val="30"/>
        </w:rPr>
        <w:t xml:space="preserve">Не следует сообщать в телефонных разговорах, а также посредством общения в социальных сетях полный номер карточки, срок ее действия, код CVC/CVV (находящиеся на обратной стороне карты), логин и пароль к интернет-банкингу, паспортные данные, кодовое слово (цифровой код) из SMS-сообщений. </w:t>
      </w:r>
    </w:p>
    <w:p w:rsidR="00B464A9" w:rsidRPr="00B464A9" w:rsidRDefault="00B464A9" w:rsidP="00032928">
      <w:pPr>
        <w:ind w:firstLine="720"/>
        <w:rPr>
          <w:color w:val="000000" w:themeColor="text1"/>
          <w:spacing w:val="-4"/>
          <w:szCs w:val="30"/>
        </w:rPr>
      </w:pPr>
      <w:r w:rsidRPr="00B464A9">
        <w:rPr>
          <w:color w:val="000000" w:themeColor="text1"/>
          <w:spacing w:val="-4"/>
          <w:szCs w:val="30"/>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w:t>
      </w:r>
      <w:r w:rsidRPr="00B464A9">
        <w:rPr>
          <w:szCs w:val="30"/>
        </w:rPr>
        <w:t>в круглосуточную службу сервиса, номер которой написан на оборотной стороне Вашей платежной карты и сообщите о случившемся. Скорее всего, никаких несанкционированных операций не было, и никто из банка Вам не звонил.</w:t>
      </w:r>
    </w:p>
    <w:p w:rsidR="00B464A9" w:rsidRPr="00B464A9" w:rsidRDefault="00B464A9" w:rsidP="00032928">
      <w:pPr>
        <w:ind w:firstLine="720"/>
        <w:rPr>
          <w:color w:val="000000" w:themeColor="text1"/>
          <w:spacing w:val="-4"/>
          <w:szCs w:val="30"/>
        </w:rPr>
      </w:pPr>
      <w:proofErr w:type="gramStart"/>
      <w:r w:rsidRPr="00B464A9">
        <w:rPr>
          <w:color w:val="000000" w:themeColor="text1"/>
          <w:spacing w:val="-4"/>
          <w:szCs w:val="30"/>
        </w:rPr>
        <w:t xml:space="preserve">В том случае, </w:t>
      </w:r>
      <w:r w:rsidRPr="00B464A9">
        <w:rPr>
          <w:szCs w:val="30"/>
        </w:rPr>
        <w:t xml:space="preserve">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w:t>
      </w:r>
      <w:proofErr w:type="spellStart"/>
      <w:r w:rsidRPr="00B464A9">
        <w:rPr>
          <w:szCs w:val="30"/>
        </w:rPr>
        <w:t>перевыпуск</w:t>
      </w:r>
      <w:proofErr w:type="spellEnd"/>
      <w:r w:rsidRPr="00B464A9">
        <w:rPr>
          <w:szCs w:val="30"/>
        </w:rPr>
        <w:t xml:space="preserve"> карты.</w:t>
      </w:r>
      <w:proofErr w:type="gramEnd"/>
    </w:p>
    <w:p w:rsidR="00B464A9" w:rsidRPr="00B464A9" w:rsidRDefault="00B464A9" w:rsidP="00032928">
      <w:pPr>
        <w:ind w:firstLine="720"/>
        <w:rPr>
          <w:color w:val="000000" w:themeColor="text1"/>
          <w:spacing w:val="-4"/>
          <w:szCs w:val="30"/>
        </w:rPr>
      </w:pPr>
      <w:r w:rsidRPr="00B464A9">
        <w:rPr>
          <w:color w:val="000000" w:themeColor="text1"/>
          <w:spacing w:val="-4"/>
          <w:szCs w:val="30"/>
        </w:rPr>
        <w:t xml:space="preserve">Учтите: сотрудники банков никогда не используют для связи с клиентами </w:t>
      </w:r>
      <w:proofErr w:type="spellStart"/>
      <w:r w:rsidRPr="00B464A9">
        <w:rPr>
          <w:color w:val="000000" w:themeColor="text1"/>
          <w:spacing w:val="-4"/>
          <w:szCs w:val="30"/>
        </w:rPr>
        <w:t>мессенджеры</w:t>
      </w:r>
      <w:proofErr w:type="spellEnd"/>
      <w:r w:rsidRPr="00B464A9">
        <w:rPr>
          <w:color w:val="000000" w:themeColor="text1"/>
          <w:spacing w:val="-4"/>
          <w:szCs w:val="30"/>
        </w:rPr>
        <w:t xml:space="preserve"> («</w:t>
      </w:r>
      <w:proofErr w:type="spellStart"/>
      <w:r w:rsidRPr="00B464A9">
        <w:rPr>
          <w:color w:val="000000" w:themeColor="text1"/>
          <w:spacing w:val="-4"/>
          <w:szCs w:val="30"/>
        </w:rPr>
        <w:t>Viber</w:t>
      </w:r>
      <w:proofErr w:type="spellEnd"/>
      <w:r w:rsidRPr="00B464A9">
        <w:rPr>
          <w:color w:val="000000" w:themeColor="text1"/>
          <w:spacing w:val="-4"/>
          <w:szCs w:val="30"/>
        </w:rPr>
        <w:t>», «</w:t>
      </w:r>
      <w:proofErr w:type="spellStart"/>
      <w:r w:rsidRPr="00B464A9">
        <w:rPr>
          <w:color w:val="000000" w:themeColor="text1"/>
          <w:spacing w:val="-4"/>
          <w:szCs w:val="30"/>
        </w:rPr>
        <w:t>Telegram</w:t>
      </w:r>
      <w:proofErr w:type="spellEnd"/>
      <w:r w:rsidRPr="00B464A9">
        <w:rPr>
          <w:color w:val="000000" w:themeColor="text1"/>
          <w:spacing w:val="-4"/>
          <w:szCs w:val="30"/>
        </w:rPr>
        <w:t>», «</w:t>
      </w:r>
      <w:proofErr w:type="spellStart"/>
      <w:r w:rsidRPr="00B464A9">
        <w:rPr>
          <w:color w:val="000000" w:themeColor="text1"/>
          <w:spacing w:val="-4"/>
          <w:szCs w:val="30"/>
        </w:rPr>
        <w:t>WhatsApp</w:t>
      </w:r>
      <w:proofErr w:type="spellEnd"/>
      <w:r w:rsidRPr="00B464A9">
        <w:rPr>
          <w:color w:val="000000" w:themeColor="text1"/>
          <w:spacing w:val="-4"/>
          <w:szCs w:val="30"/>
        </w:rPr>
        <w:t>»).</w:t>
      </w:r>
    </w:p>
    <w:p w:rsidR="00B464A9" w:rsidRPr="00B464A9" w:rsidRDefault="00B464A9" w:rsidP="00032928">
      <w:pPr>
        <w:ind w:firstLine="720"/>
        <w:rPr>
          <w:color w:val="000000" w:themeColor="text1"/>
          <w:szCs w:val="30"/>
        </w:rPr>
      </w:pPr>
    </w:p>
    <w:p w:rsidR="00B464A9" w:rsidRPr="00B464A9" w:rsidRDefault="00B464A9" w:rsidP="00032928">
      <w:pPr>
        <w:ind w:firstLine="720"/>
        <w:rPr>
          <w:b/>
          <w:color w:val="000000" w:themeColor="text1"/>
          <w:szCs w:val="30"/>
        </w:rPr>
      </w:pPr>
      <w:r w:rsidRPr="00B464A9">
        <w:rPr>
          <w:b/>
          <w:color w:val="000000" w:themeColor="text1"/>
          <w:szCs w:val="30"/>
        </w:rPr>
        <w:t xml:space="preserve">В настоящее время просто необходимо наличие второй банковской платежной карты, не привязанной к основному банковскому счету (например, зарплатному). </w:t>
      </w:r>
    </w:p>
    <w:p w:rsidR="00B464A9" w:rsidRPr="00B464A9" w:rsidRDefault="00B464A9" w:rsidP="00032928">
      <w:pPr>
        <w:ind w:firstLine="720"/>
        <w:rPr>
          <w:color w:val="000000" w:themeColor="text1"/>
          <w:szCs w:val="30"/>
        </w:rPr>
      </w:pPr>
      <w:r w:rsidRPr="00B464A9">
        <w:rPr>
          <w:color w:val="000000" w:themeColor="text1"/>
          <w:szCs w:val="30"/>
        </w:rPr>
        <w:t>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w:t>
      </w:r>
    </w:p>
    <w:p w:rsidR="00B464A9" w:rsidRPr="00B464A9" w:rsidRDefault="00B464A9" w:rsidP="00032928">
      <w:pPr>
        <w:ind w:firstLine="720"/>
        <w:rPr>
          <w:color w:val="000000" w:themeColor="text1"/>
          <w:szCs w:val="30"/>
        </w:rPr>
      </w:pPr>
      <w:r w:rsidRPr="00B464A9">
        <w:rPr>
          <w:color w:val="000000" w:themeColor="text1"/>
          <w:szCs w:val="30"/>
        </w:rPr>
        <w:t>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w:t>
      </w:r>
    </w:p>
    <w:p w:rsidR="00B464A9" w:rsidRPr="00B464A9" w:rsidRDefault="00B464A9" w:rsidP="00032928">
      <w:pPr>
        <w:ind w:firstLine="720"/>
        <w:rPr>
          <w:color w:val="000000" w:themeColor="text1"/>
          <w:szCs w:val="30"/>
        </w:rPr>
      </w:pPr>
    </w:p>
    <w:p w:rsidR="00B464A9" w:rsidRPr="00B464A9" w:rsidRDefault="00B464A9" w:rsidP="00032928">
      <w:pPr>
        <w:ind w:firstLine="720"/>
        <w:rPr>
          <w:b/>
          <w:color w:val="000000" w:themeColor="text1"/>
          <w:szCs w:val="30"/>
        </w:rPr>
      </w:pPr>
      <w:r w:rsidRPr="00B464A9">
        <w:rPr>
          <w:b/>
          <w:color w:val="000000" w:themeColor="text1"/>
          <w:szCs w:val="30"/>
        </w:rPr>
        <w:t xml:space="preserve">Ни в коем случае не предоставляйте доступ к мобильному устройству посторонним лицам! </w:t>
      </w:r>
    </w:p>
    <w:p w:rsidR="00B464A9" w:rsidRPr="00B464A9" w:rsidRDefault="00B464A9" w:rsidP="00032928">
      <w:pPr>
        <w:ind w:firstLine="720"/>
        <w:rPr>
          <w:color w:val="000000" w:themeColor="text1"/>
          <w:szCs w:val="30"/>
        </w:rPr>
      </w:pPr>
      <w:r w:rsidRPr="00B464A9">
        <w:rPr>
          <w:color w:val="000000" w:themeColor="text1"/>
          <w:szCs w:val="30"/>
        </w:rPr>
        <w:t>Никогда не устанавливайте по просьбам незнакомых лиц программы удаленного доступа, такие, например, как «</w:t>
      </w:r>
      <w:proofErr w:type="spellStart"/>
      <w:r w:rsidRPr="00B464A9">
        <w:rPr>
          <w:color w:val="000000" w:themeColor="text1"/>
          <w:szCs w:val="30"/>
          <w:lang w:val="en-US"/>
        </w:rPr>
        <w:t>AnyDesk</w:t>
      </w:r>
      <w:proofErr w:type="spellEnd"/>
      <w:r w:rsidRPr="00B464A9">
        <w:rPr>
          <w:color w:val="000000" w:themeColor="text1"/>
          <w:szCs w:val="30"/>
        </w:rPr>
        <w:t>», «</w:t>
      </w:r>
      <w:proofErr w:type="spellStart"/>
      <w:r w:rsidRPr="00B464A9">
        <w:rPr>
          <w:color w:val="000000" w:themeColor="text1"/>
          <w:szCs w:val="30"/>
        </w:rPr>
        <w:t>TeamViewer</w:t>
      </w:r>
      <w:proofErr w:type="spellEnd"/>
      <w:r w:rsidRPr="00B464A9">
        <w:rPr>
          <w:color w:val="000000" w:themeColor="text1"/>
          <w:szCs w:val="30"/>
        </w:rPr>
        <w:t xml:space="preserve">» и др., и не </w:t>
      </w:r>
      <w:r w:rsidRPr="00B464A9">
        <w:rPr>
          <w:color w:val="000000" w:themeColor="text1"/>
          <w:szCs w:val="30"/>
        </w:rPr>
        <w:lastRenderedPageBreak/>
        <w:t>сообщайте сеансовые коды. Через эти приложения мошенники могут получить доступ к мобильному приложению интернет-банкинга на Вашем устройстве и совершить хищение Ваших денежных средств.</w:t>
      </w:r>
    </w:p>
    <w:p w:rsidR="00B464A9" w:rsidRPr="00B464A9" w:rsidRDefault="00B464A9" w:rsidP="00032928">
      <w:pPr>
        <w:ind w:firstLine="720"/>
        <w:rPr>
          <w:color w:val="000000" w:themeColor="text1"/>
          <w:szCs w:val="30"/>
        </w:rPr>
      </w:pPr>
    </w:p>
    <w:p w:rsidR="00B464A9" w:rsidRPr="00B464A9" w:rsidRDefault="00B464A9" w:rsidP="00032928">
      <w:pPr>
        <w:ind w:firstLine="720"/>
        <w:rPr>
          <w:b/>
          <w:color w:val="000000" w:themeColor="text1"/>
          <w:szCs w:val="30"/>
        </w:rPr>
      </w:pPr>
      <w:r w:rsidRPr="00B464A9">
        <w:rPr>
          <w:b/>
          <w:color w:val="000000" w:themeColor="text1"/>
          <w:szCs w:val="30"/>
        </w:rPr>
        <w:t xml:space="preserve">Каждый владелец банковских платежных карт может настроить собственный алгоритм безопасности при их использовании. </w:t>
      </w:r>
    </w:p>
    <w:p w:rsidR="00B464A9" w:rsidRPr="00B464A9" w:rsidRDefault="00B464A9" w:rsidP="00032928">
      <w:pPr>
        <w:ind w:firstLine="720"/>
        <w:rPr>
          <w:color w:val="000000" w:themeColor="text1"/>
          <w:szCs w:val="30"/>
        </w:rPr>
      </w:pPr>
      <w:r w:rsidRPr="00B464A9">
        <w:rPr>
          <w:color w:val="000000" w:themeColor="text1"/>
          <w:szCs w:val="30"/>
        </w:rPr>
        <w:t xml:space="preserve">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 запреты). </w:t>
      </w:r>
    </w:p>
    <w:p w:rsidR="00B464A9" w:rsidRPr="00B464A9" w:rsidRDefault="00B464A9" w:rsidP="00032928">
      <w:pPr>
        <w:ind w:firstLine="720"/>
        <w:rPr>
          <w:color w:val="000000" w:themeColor="text1"/>
          <w:szCs w:val="30"/>
        </w:rPr>
      </w:pPr>
      <w:r w:rsidRPr="00B464A9">
        <w:rPr>
          <w:color w:val="000000" w:themeColor="text1"/>
          <w:szCs w:val="30"/>
        </w:rPr>
        <w:t>Среди основных – такие, как:</w:t>
      </w:r>
    </w:p>
    <w:p w:rsidR="00B464A9" w:rsidRPr="00B464A9" w:rsidRDefault="00B464A9" w:rsidP="00032928">
      <w:pPr>
        <w:ind w:firstLine="720"/>
        <w:rPr>
          <w:color w:val="000000" w:themeColor="text1"/>
          <w:szCs w:val="30"/>
        </w:rPr>
      </w:pPr>
      <w:r w:rsidRPr="00B464A9">
        <w:rPr>
          <w:color w:val="000000" w:themeColor="text1"/>
          <w:szCs w:val="30"/>
        </w:rPr>
        <w:t>подключение технологии 3</w:t>
      </w:r>
      <w:r w:rsidRPr="00B464A9">
        <w:rPr>
          <w:color w:val="000000" w:themeColor="text1"/>
          <w:szCs w:val="30"/>
          <w:lang w:val="en-US"/>
        </w:rPr>
        <w:t>D</w:t>
      </w:r>
      <w:r w:rsidRPr="00B464A9">
        <w:rPr>
          <w:color w:val="000000" w:themeColor="text1"/>
          <w:szCs w:val="30"/>
        </w:rPr>
        <w:t>-</w:t>
      </w:r>
      <w:r w:rsidRPr="00B464A9">
        <w:rPr>
          <w:color w:val="000000" w:themeColor="text1"/>
          <w:szCs w:val="30"/>
          <w:lang w:val="en-US"/>
        </w:rPr>
        <w:t>Secure</w:t>
      </w:r>
      <w:r w:rsidRPr="00B464A9">
        <w:rPr>
          <w:color w:val="000000" w:themeColor="text1"/>
          <w:szCs w:val="30"/>
        </w:rPr>
        <w:t xml:space="preserve"> (обязательное подтверждение операций, совершаемых держателями карточек с применением их реквизитов в сети Интернет); </w:t>
      </w:r>
    </w:p>
    <w:p w:rsidR="00B464A9" w:rsidRPr="00B464A9" w:rsidRDefault="00B464A9" w:rsidP="00032928">
      <w:pPr>
        <w:ind w:firstLine="720"/>
        <w:rPr>
          <w:color w:val="000000" w:themeColor="text1"/>
          <w:szCs w:val="30"/>
        </w:rPr>
      </w:pPr>
      <w:r w:rsidRPr="00B464A9">
        <w:rPr>
          <w:color w:val="000000" w:themeColor="text1"/>
          <w:szCs w:val="30"/>
        </w:rPr>
        <w:t>установление банком-эмитентом ограничение на проведение расходных операций (максимальная сумма и количество операций в определенный период времени);</w:t>
      </w:r>
    </w:p>
    <w:p w:rsidR="00B464A9" w:rsidRPr="00B464A9" w:rsidRDefault="00B464A9" w:rsidP="00032928">
      <w:pPr>
        <w:ind w:firstLine="720"/>
        <w:rPr>
          <w:color w:val="000000" w:themeColor="text1"/>
          <w:szCs w:val="30"/>
        </w:rPr>
      </w:pPr>
      <w:bookmarkStart w:id="0" w:name="_GoBack"/>
      <w:bookmarkEnd w:id="0"/>
      <w:r w:rsidRPr="00B464A9">
        <w:rPr>
          <w:color w:val="000000" w:themeColor="text1"/>
          <w:szCs w:val="30"/>
        </w:rPr>
        <w:t>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B464A9" w:rsidRPr="00B464A9" w:rsidRDefault="00B464A9" w:rsidP="00032928">
      <w:pPr>
        <w:ind w:firstLine="720"/>
        <w:rPr>
          <w:color w:val="000000" w:themeColor="text1"/>
          <w:szCs w:val="30"/>
        </w:rPr>
      </w:pPr>
    </w:p>
    <w:p w:rsidR="00B464A9" w:rsidRPr="00B464A9" w:rsidRDefault="00B464A9" w:rsidP="00032928">
      <w:pPr>
        <w:ind w:firstLine="720"/>
        <w:rPr>
          <w:b/>
          <w:color w:val="000000" w:themeColor="text1"/>
          <w:spacing w:val="-4"/>
          <w:szCs w:val="30"/>
        </w:rPr>
      </w:pPr>
      <w:r w:rsidRPr="00B464A9">
        <w:rPr>
          <w:b/>
          <w:color w:val="000000" w:themeColor="text1"/>
          <w:spacing w:val="-4"/>
          <w:szCs w:val="30"/>
        </w:rPr>
        <w:t xml:space="preserve">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w:t>
      </w:r>
    </w:p>
    <w:p w:rsidR="00B464A9" w:rsidRPr="00B464A9" w:rsidRDefault="00B464A9" w:rsidP="00032928">
      <w:pPr>
        <w:ind w:firstLine="720"/>
        <w:rPr>
          <w:color w:val="000000" w:themeColor="text1"/>
          <w:spacing w:val="-4"/>
          <w:szCs w:val="30"/>
        </w:rPr>
      </w:pPr>
      <w:r w:rsidRPr="00B464A9">
        <w:rPr>
          <w:color w:val="000000" w:themeColor="text1"/>
          <w:spacing w:val="-4"/>
          <w:szCs w:val="30"/>
        </w:rPr>
        <w:t>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w:t>
      </w:r>
    </w:p>
    <w:p w:rsidR="00B464A9" w:rsidRPr="00B464A9" w:rsidRDefault="00B464A9" w:rsidP="00032928">
      <w:pPr>
        <w:ind w:firstLine="720"/>
        <w:rPr>
          <w:color w:val="000000" w:themeColor="text1"/>
          <w:spacing w:val="-4"/>
          <w:szCs w:val="30"/>
        </w:rPr>
      </w:pPr>
    </w:p>
    <w:p w:rsidR="00B464A9" w:rsidRPr="00B464A9" w:rsidRDefault="00B464A9" w:rsidP="00032928">
      <w:pPr>
        <w:ind w:firstLine="720"/>
        <w:rPr>
          <w:color w:val="000000" w:themeColor="text1"/>
          <w:szCs w:val="30"/>
        </w:rPr>
      </w:pPr>
      <w:r w:rsidRPr="00B464A9">
        <w:rPr>
          <w:b/>
          <w:color w:val="000000" w:themeColor="text1"/>
          <w:szCs w:val="30"/>
        </w:rPr>
        <w:t xml:space="preserve">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не следует сразу же отвечать на подобные сообщения! </w:t>
      </w:r>
    </w:p>
    <w:p w:rsidR="00B464A9" w:rsidRPr="00B464A9" w:rsidRDefault="00B464A9" w:rsidP="00032928">
      <w:pPr>
        <w:ind w:firstLine="720"/>
        <w:rPr>
          <w:color w:val="000000" w:themeColor="text1"/>
          <w:szCs w:val="30"/>
        </w:rPr>
      </w:pPr>
      <w:r w:rsidRPr="00B464A9">
        <w:rPr>
          <w:color w:val="000000" w:themeColor="text1"/>
          <w:szCs w:val="30"/>
        </w:rPr>
        <w:t xml:space="preserve">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данным пользователем (по телефону, лично встретиться) и уточнить, действительно ли он нуждается в помощи. </w:t>
      </w:r>
    </w:p>
    <w:p w:rsidR="00B464A9" w:rsidRPr="00B464A9" w:rsidRDefault="00B464A9" w:rsidP="00032928">
      <w:pPr>
        <w:ind w:firstLine="720"/>
        <w:rPr>
          <w:color w:val="000000" w:themeColor="text1"/>
          <w:szCs w:val="30"/>
        </w:rPr>
      </w:pPr>
    </w:p>
    <w:p w:rsidR="00B464A9" w:rsidRPr="00B464A9" w:rsidRDefault="00B464A9" w:rsidP="00032928">
      <w:pPr>
        <w:ind w:firstLine="720"/>
        <w:rPr>
          <w:b/>
          <w:color w:val="000000" w:themeColor="text1"/>
          <w:szCs w:val="30"/>
        </w:rPr>
      </w:pPr>
      <w:r w:rsidRPr="00B464A9">
        <w:rPr>
          <w:b/>
          <w:color w:val="000000" w:themeColor="text1"/>
          <w:szCs w:val="30"/>
        </w:rPr>
        <w:lastRenderedPageBreak/>
        <w:t>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w:t>
      </w:r>
    </w:p>
    <w:p w:rsidR="00B464A9" w:rsidRPr="00B464A9" w:rsidRDefault="00B464A9" w:rsidP="00032928">
      <w:pPr>
        <w:ind w:firstLine="720"/>
        <w:rPr>
          <w:color w:val="000000" w:themeColor="text1"/>
          <w:szCs w:val="30"/>
        </w:rPr>
      </w:pPr>
      <w:r w:rsidRPr="00B464A9">
        <w:rPr>
          <w:color w:val="000000" w:themeColor="text1"/>
          <w:szCs w:val="30"/>
        </w:rPr>
        <w:t>Установить антивирусную программу следует не только на персональный компьютер, но и на смартфон, планшет и регулярно обновлять ее.</w:t>
      </w:r>
    </w:p>
    <w:p w:rsidR="00B464A9" w:rsidRDefault="00B464A9" w:rsidP="00032928">
      <w:pPr>
        <w:spacing w:after="120"/>
        <w:ind w:firstLine="720"/>
        <w:jc w:val="center"/>
        <w:rPr>
          <w:color w:val="000000" w:themeColor="text1"/>
          <w:szCs w:val="30"/>
        </w:rPr>
      </w:pPr>
      <w:r>
        <w:rPr>
          <w:color w:val="000000" w:themeColor="text1"/>
          <w:szCs w:val="30"/>
        </w:rPr>
        <w:t>___</w:t>
      </w:r>
    </w:p>
    <w:p w:rsidR="00BB2266" w:rsidRPr="00B464A9" w:rsidRDefault="00B464A9" w:rsidP="00032928">
      <w:pPr>
        <w:ind w:firstLine="720"/>
        <w:rPr>
          <w:szCs w:val="30"/>
        </w:rPr>
      </w:pPr>
      <w:r w:rsidRPr="00B464A9">
        <w:rPr>
          <w:color w:val="000000" w:themeColor="text1"/>
          <w:szCs w:val="30"/>
        </w:rPr>
        <w:t xml:space="preserve">Обязательно расскажите об этих основных правилах «цифровой гигиены» своим родственникам, близким, знакомым и друзьям, ведь в  силу возраста или недостаточного уровня финансовой грамотности они могут быть особенно уязвимы для действий </w:t>
      </w:r>
      <w:proofErr w:type="spellStart"/>
      <w:r w:rsidRPr="00B464A9">
        <w:rPr>
          <w:color w:val="000000" w:themeColor="text1"/>
          <w:szCs w:val="30"/>
        </w:rPr>
        <w:t>киберпреступников</w:t>
      </w:r>
      <w:proofErr w:type="spellEnd"/>
      <w:r w:rsidRPr="00B464A9">
        <w:rPr>
          <w:color w:val="000000" w:themeColor="text1"/>
          <w:szCs w:val="30"/>
        </w:rPr>
        <w:t>!</w:t>
      </w:r>
    </w:p>
    <w:sectPr w:rsidR="00BB2266" w:rsidRPr="00B464A9" w:rsidSect="00394FF0">
      <w:headerReference w:type="default" r:id="rId9"/>
      <w:pgSz w:w="11906" w:h="16838"/>
      <w:pgMar w:top="1134" w:right="566" w:bottom="1134" w:left="851"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1D" w:rsidRDefault="0020431D" w:rsidP="006F14A0">
      <w:r>
        <w:separator/>
      </w:r>
    </w:p>
  </w:endnote>
  <w:endnote w:type="continuationSeparator" w:id="0">
    <w:p w:rsidR="0020431D" w:rsidRDefault="0020431D" w:rsidP="006F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1D" w:rsidRDefault="0020431D" w:rsidP="006F14A0">
      <w:r>
        <w:separator/>
      </w:r>
    </w:p>
  </w:footnote>
  <w:footnote w:type="continuationSeparator" w:id="0">
    <w:p w:rsidR="0020431D" w:rsidRDefault="0020431D" w:rsidP="006F1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07046"/>
      <w:docPartObj>
        <w:docPartGallery w:val="Page Numbers (Top of Page)"/>
        <w:docPartUnique/>
      </w:docPartObj>
    </w:sdtPr>
    <w:sdtContent>
      <w:p w:rsidR="00394FF0" w:rsidRDefault="00394FF0">
        <w:pPr>
          <w:pStyle w:val="a6"/>
          <w:jc w:val="center"/>
        </w:pPr>
        <w:r>
          <w:fldChar w:fldCharType="begin"/>
        </w:r>
        <w:r>
          <w:instrText>PAGE   \* MERGEFORMAT</w:instrText>
        </w:r>
        <w:r>
          <w:fldChar w:fldCharType="separate"/>
        </w:r>
        <w:r w:rsidR="00904405">
          <w:rPr>
            <w:noProof/>
          </w:rPr>
          <w:t>10</w:t>
        </w:r>
        <w:r>
          <w:fldChar w:fldCharType="end"/>
        </w:r>
      </w:p>
    </w:sdtContent>
  </w:sdt>
  <w:p w:rsidR="00394FF0" w:rsidRDefault="00394F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67FCD"/>
    <w:multiLevelType w:val="hybridMultilevel"/>
    <w:tmpl w:val="EF0C5BB4"/>
    <w:lvl w:ilvl="0" w:tplc="E3D03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171E73"/>
    <w:multiLevelType w:val="hybridMultilevel"/>
    <w:tmpl w:val="3A9867FC"/>
    <w:lvl w:ilvl="0" w:tplc="07C09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30603A"/>
    <w:multiLevelType w:val="multilevel"/>
    <w:tmpl w:val="CCA2F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EC"/>
    <w:rsid w:val="00002DD5"/>
    <w:rsid w:val="000140F5"/>
    <w:rsid w:val="00023BEA"/>
    <w:rsid w:val="00032928"/>
    <w:rsid w:val="00040B29"/>
    <w:rsid w:val="00044284"/>
    <w:rsid w:val="00044CF4"/>
    <w:rsid w:val="00057164"/>
    <w:rsid w:val="00061CE0"/>
    <w:rsid w:val="00061CF7"/>
    <w:rsid w:val="000830EE"/>
    <w:rsid w:val="000C2732"/>
    <w:rsid w:val="000E7AA9"/>
    <w:rsid w:val="00112BA1"/>
    <w:rsid w:val="00133237"/>
    <w:rsid w:val="001335E4"/>
    <w:rsid w:val="0014551B"/>
    <w:rsid w:val="00162A03"/>
    <w:rsid w:val="001951F0"/>
    <w:rsid w:val="001A5D14"/>
    <w:rsid w:val="001E26DF"/>
    <w:rsid w:val="001E458C"/>
    <w:rsid w:val="00203BA5"/>
    <w:rsid w:val="0020431D"/>
    <w:rsid w:val="00204D35"/>
    <w:rsid w:val="00215C89"/>
    <w:rsid w:val="00234E28"/>
    <w:rsid w:val="00236CF3"/>
    <w:rsid w:val="00260BD1"/>
    <w:rsid w:val="00272C30"/>
    <w:rsid w:val="00281A26"/>
    <w:rsid w:val="00282FD3"/>
    <w:rsid w:val="002A22F5"/>
    <w:rsid w:val="002C004C"/>
    <w:rsid w:val="002F34B7"/>
    <w:rsid w:val="00306B5C"/>
    <w:rsid w:val="00314FC1"/>
    <w:rsid w:val="003514E8"/>
    <w:rsid w:val="00363750"/>
    <w:rsid w:val="0037013C"/>
    <w:rsid w:val="00383901"/>
    <w:rsid w:val="00394FF0"/>
    <w:rsid w:val="003B484B"/>
    <w:rsid w:val="003C7559"/>
    <w:rsid w:val="003C79F2"/>
    <w:rsid w:val="003D77EA"/>
    <w:rsid w:val="003E2089"/>
    <w:rsid w:val="003E3ECC"/>
    <w:rsid w:val="00401B18"/>
    <w:rsid w:val="004026FE"/>
    <w:rsid w:val="00404B5D"/>
    <w:rsid w:val="00425099"/>
    <w:rsid w:val="00426143"/>
    <w:rsid w:val="0044196C"/>
    <w:rsid w:val="004538ED"/>
    <w:rsid w:val="0047741B"/>
    <w:rsid w:val="004B72EF"/>
    <w:rsid w:val="004C7AC5"/>
    <w:rsid w:val="004D07CF"/>
    <w:rsid w:val="004E0D63"/>
    <w:rsid w:val="004F73A3"/>
    <w:rsid w:val="005142E3"/>
    <w:rsid w:val="00537D06"/>
    <w:rsid w:val="0054268F"/>
    <w:rsid w:val="005433F8"/>
    <w:rsid w:val="00543C93"/>
    <w:rsid w:val="00560400"/>
    <w:rsid w:val="00565C2E"/>
    <w:rsid w:val="005721DB"/>
    <w:rsid w:val="0057351C"/>
    <w:rsid w:val="00581A05"/>
    <w:rsid w:val="005A4245"/>
    <w:rsid w:val="005A7BAA"/>
    <w:rsid w:val="005C3806"/>
    <w:rsid w:val="005E0100"/>
    <w:rsid w:val="005E52BF"/>
    <w:rsid w:val="005F3080"/>
    <w:rsid w:val="0063009D"/>
    <w:rsid w:val="00632382"/>
    <w:rsid w:val="0063690C"/>
    <w:rsid w:val="0064294E"/>
    <w:rsid w:val="0065756D"/>
    <w:rsid w:val="00662C27"/>
    <w:rsid w:val="006D25CD"/>
    <w:rsid w:val="006D536F"/>
    <w:rsid w:val="006E4A43"/>
    <w:rsid w:val="006E4FA1"/>
    <w:rsid w:val="006F14A0"/>
    <w:rsid w:val="006F29F0"/>
    <w:rsid w:val="006F5021"/>
    <w:rsid w:val="007151EB"/>
    <w:rsid w:val="007225C9"/>
    <w:rsid w:val="007402CF"/>
    <w:rsid w:val="0076687C"/>
    <w:rsid w:val="00795097"/>
    <w:rsid w:val="007A1A29"/>
    <w:rsid w:val="007B3B95"/>
    <w:rsid w:val="007C1CB3"/>
    <w:rsid w:val="007C78E1"/>
    <w:rsid w:val="007D1262"/>
    <w:rsid w:val="007F6A29"/>
    <w:rsid w:val="007F795A"/>
    <w:rsid w:val="008020E8"/>
    <w:rsid w:val="00812C02"/>
    <w:rsid w:val="00821664"/>
    <w:rsid w:val="00835B01"/>
    <w:rsid w:val="00850768"/>
    <w:rsid w:val="008549CE"/>
    <w:rsid w:val="0085679C"/>
    <w:rsid w:val="008A0918"/>
    <w:rsid w:val="008A0D49"/>
    <w:rsid w:val="008B66E7"/>
    <w:rsid w:val="008C70B4"/>
    <w:rsid w:val="008D5326"/>
    <w:rsid w:val="008F2198"/>
    <w:rsid w:val="008F239B"/>
    <w:rsid w:val="00904405"/>
    <w:rsid w:val="009163CD"/>
    <w:rsid w:val="00917203"/>
    <w:rsid w:val="009218E5"/>
    <w:rsid w:val="00925CE5"/>
    <w:rsid w:val="0093406F"/>
    <w:rsid w:val="00947772"/>
    <w:rsid w:val="00950131"/>
    <w:rsid w:val="009547A5"/>
    <w:rsid w:val="00957F6B"/>
    <w:rsid w:val="009672D5"/>
    <w:rsid w:val="00970256"/>
    <w:rsid w:val="00977603"/>
    <w:rsid w:val="009932D5"/>
    <w:rsid w:val="009B0F4E"/>
    <w:rsid w:val="009B3F84"/>
    <w:rsid w:val="00A37D37"/>
    <w:rsid w:val="00A4229D"/>
    <w:rsid w:val="00A441A5"/>
    <w:rsid w:val="00A54817"/>
    <w:rsid w:val="00A60393"/>
    <w:rsid w:val="00A621B9"/>
    <w:rsid w:val="00A6266E"/>
    <w:rsid w:val="00A658F2"/>
    <w:rsid w:val="00AA381A"/>
    <w:rsid w:val="00AD090A"/>
    <w:rsid w:val="00AE0FAB"/>
    <w:rsid w:val="00AF3100"/>
    <w:rsid w:val="00B464A9"/>
    <w:rsid w:val="00B530CF"/>
    <w:rsid w:val="00B54253"/>
    <w:rsid w:val="00B67AC2"/>
    <w:rsid w:val="00B75F7F"/>
    <w:rsid w:val="00B869DB"/>
    <w:rsid w:val="00B90C0E"/>
    <w:rsid w:val="00B94838"/>
    <w:rsid w:val="00B955FA"/>
    <w:rsid w:val="00BB2266"/>
    <w:rsid w:val="00BB6CF6"/>
    <w:rsid w:val="00BD2D6B"/>
    <w:rsid w:val="00BF307A"/>
    <w:rsid w:val="00C06D51"/>
    <w:rsid w:val="00C239E8"/>
    <w:rsid w:val="00C4658D"/>
    <w:rsid w:val="00C54836"/>
    <w:rsid w:val="00C8480B"/>
    <w:rsid w:val="00CA427E"/>
    <w:rsid w:val="00CC031A"/>
    <w:rsid w:val="00CC2013"/>
    <w:rsid w:val="00CD24B9"/>
    <w:rsid w:val="00D0026B"/>
    <w:rsid w:val="00D01009"/>
    <w:rsid w:val="00D02D18"/>
    <w:rsid w:val="00D107CD"/>
    <w:rsid w:val="00D3659F"/>
    <w:rsid w:val="00D470E5"/>
    <w:rsid w:val="00D63E61"/>
    <w:rsid w:val="00D70AF2"/>
    <w:rsid w:val="00D7144A"/>
    <w:rsid w:val="00DC1BB1"/>
    <w:rsid w:val="00DC5DB7"/>
    <w:rsid w:val="00DD746C"/>
    <w:rsid w:val="00DF0FD6"/>
    <w:rsid w:val="00E04F78"/>
    <w:rsid w:val="00E10A7E"/>
    <w:rsid w:val="00E1239E"/>
    <w:rsid w:val="00E262EC"/>
    <w:rsid w:val="00E345FF"/>
    <w:rsid w:val="00E37753"/>
    <w:rsid w:val="00E5424C"/>
    <w:rsid w:val="00E733E4"/>
    <w:rsid w:val="00EA4160"/>
    <w:rsid w:val="00ED1CE1"/>
    <w:rsid w:val="00ED2AF7"/>
    <w:rsid w:val="00F066CF"/>
    <w:rsid w:val="00F10C35"/>
    <w:rsid w:val="00F13A98"/>
    <w:rsid w:val="00F25F6C"/>
    <w:rsid w:val="00F55D3E"/>
    <w:rsid w:val="00F67AF7"/>
    <w:rsid w:val="00F778CE"/>
    <w:rsid w:val="00F872A6"/>
    <w:rsid w:val="00FB1CA4"/>
    <w:rsid w:val="00FC467D"/>
    <w:rsid w:val="00FC5015"/>
    <w:rsid w:val="00FD5887"/>
    <w:rsid w:val="00FF6C8B"/>
    <w:rsid w:val="00FF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EC"/>
    <w:pPr>
      <w:spacing w:after="0" w:line="240" w:lineRule="auto"/>
      <w:ind w:firstLine="709"/>
      <w:jc w:val="both"/>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2EC"/>
    <w:rPr>
      <w:rFonts w:ascii="Tahoma" w:hAnsi="Tahoma" w:cs="Tahoma"/>
      <w:sz w:val="16"/>
      <w:szCs w:val="16"/>
    </w:rPr>
  </w:style>
  <w:style w:type="character" w:customStyle="1" w:styleId="a4">
    <w:name w:val="Текст выноски Знак"/>
    <w:basedOn w:val="a0"/>
    <w:link w:val="a3"/>
    <w:uiPriority w:val="99"/>
    <w:semiHidden/>
    <w:rsid w:val="00E262EC"/>
    <w:rPr>
      <w:rFonts w:ascii="Tahoma" w:eastAsia="Times New Roman" w:hAnsi="Tahoma" w:cs="Tahoma"/>
      <w:sz w:val="16"/>
      <w:szCs w:val="16"/>
      <w:lang w:eastAsia="ru-RU"/>
    </w:rPr>
  </w:style>
  <w:style w:type="paragraph" w:styleId="a5">
    <w:name w:val="List Paragraph"/>
    <w:basedOn w:val="a"/>
    <w:uiPriority w:val="34"/>
    <w:qFormat/>
    <w:rsid w:val="008C70B4"/>
    <w:pPr>
      <w:ind w:left="720"/>
      <w:contextualSpacing/>
    </w:pPr>
  </w:style>
  <w:style w:type="paragraph" w:styleId="a6">
    <w:name w:val="header"/>
    <w:basedOn w:val="a"/>
    <w:link w:val="a7"/>
    <w:uiPriority w:val="99"/>
    <w:unhideWhenUsed/>
    <w:rsid w:val="006F14A0"/>
    <w:pPr>
      <w:tabs>
        <w:tab w:val="center" w:pos="4677"/>
        <w:tab w:val="right" w:pos="9355"/>
      </w:tabs>
    </w:pPr>
  </w:style>
  <w:style w:type="character" w:customStyle="1" w:styleId="a7">
    <w:name w:val="Верхний колонтитул Знак"/>
    <w:basedOn w:val="a0"/>
    <w:link w:val="a6"/>
    <w:uiPriority w:val="99"/>
    <w:rsid w:val="006F14A0"/>
    <w:rPr>
      <w:rFonts w:ascii="Times New Roman" w:eastAsia="Times New Roman" w:hAnsi="Times New Roman" w:cs="Times New Roman"/>
      <w:sz w:val="30"/>
      <w:szCs w:val="20"/>
      <w:lang w:eastAsia="ru-RU"/>
    </w:rPr>
  </w:style>
  <w:style w:type="paragraph" w:styleId="a8">
    <w:name w:val="footer"/>
    <w:basedOn w:val="a"/>
    <w:link w:val="a9"/>
    <w:uiPriority w:val="99"/>
    <w:unhideWhenUsed/>
    <w:rsid w:val="006F14A0"/>
    <w:pPr>
      <w:tabs>
        <w:tab w:val="center" w:pos="4677"/>
        <w:tab w:val="right" w:pos="9355"/>
      </w:tabs>
    </w:pPr>
  </w:style>
  <w:style w:type="character" w:customStyle="1" w:styleId="a9">
    <w:name w:val="Нижний колонтитул Знак"/>
    <w:basedOn w:val="a0"/>
    <w:link w:val="a8"/>
    <w:uiPriority w:val="99"/>
    <w:rsid w:val="006F14A0"/>
    <w:rPr>
      <w:rFonts w:ascii="Times New Roman" w:eastAsia="Times New Roman" w:hAnsi="Times New Roman" w:cs="Times New Roman"/>
      <w:sz w:val="30"/>
      <w:szCs w:val="20"/>
      <w:lang w:eastAsia="ru-RU"/>
    </w:rPr>
  </w:style>
  <w:style w:type="table" w:styleId="aa">
    <w:name w:val="Table Grid"/>
    <w:basedOn w:val="a1"/>
    <w:uiPriority w:val="59"/>
    <w:rsid w:val="00BB2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EC"/>
    <w:pPr>
      <w:spacing w:after="0" w:line="240" w:lineRule="auto"/>
      <w:ind w:firstLine="709"/>
      <w:jc w:val="both"/>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2EC"/>
    <w:rPr>
      <w:rFonts w:ascii="Tahoma" w:hAnsi="Tahoma" w:cs="Tahoma"/>
      <w:sz w:val="16"/>
      <w:szCs w:val="16"/>
    </w:rPr>
  </w:style>
  <w:style w:type="character" w:customStyle="1" w:styleId="a4">
    <w:name w:val="Текст выноски Знак"/>
    <w:basedOn w:val="a0"/>
    <w:link w:val="a3"/>
    <w:uiPriority w:val="99"/>
    <w:semiHidden/>
    <w:rsid w:val="00E262EC"/>
    <w:rPr>
      <w:rFonts w:ascii="Tahoma" w:eastAsia="Times New Roman" w:hAnsi="Tahoma" w:cs="Tahoma"/>
      <w:sz w:val="16"/>
      <w:szCs w:val="16"/>
      <w:lang w:eastAsia="ru-RU"/>
    </w:rPr>
  </w:style>
  <w:style w:type="paragraph" w:styleId="a5">
    <w:name w:val="List Paragraph"/>
    <w:basedOn w:val="a"/>
    <w:uiPriority w:val="34"/>
    <w:qFormat/>
    <w:rsid w:val="008C70B4"/>
    <w:pPr>
      <w:ind w:left="720"/>
      <w:contextualSpacing/>
    </w:pPr>
  </w:style>
  <w:style w:type="paragraph" w:styleId="a6">
    <w:name w:val="header"/>
    <w:basedOn w:val="a"/>
    <w:link w:val="a7"/>
    <w:uiPriority w:val="99"/>
    <w:unhideWhenUsed/>
    <w:rsid w:val="006F14A0"/>
    <w:pPr>
      <w:tabs>
        <w:tab w:val="center" w:pos="4677"/>
        <w:tab w:val="right" w:pos="9355"/>
      </w:tabs>
    </w:pPr>
  </w:style>
  <w:style w:type="character" w:customStyle="1" w:styleId="a7">
    <w:name w:val="Верхний колонтитул Знак"/>
    <w:basedOn w:val="a0"/>
    <w:link w:val="a6"/>
    <w:uiPriority w:val="99"/>
    <w:rsid w:val="006F14A0"/>
    <w:rPr>
      <w:rFonts w:ascii="Times New Roman" w:eastAsia="Times New Roman" w:hAnsi="Times New Roman" w:cs="Times New Roman"/>
      <w:sz w:val="30"/>
      <w:szCs w:val="20"/>
      <w:lang w:eastAsia="ru-RU"/>
    </w:rPr>
  </w:style>
  <w:style w:type="paragraph" w:styleId="a8">
    <w:name w:val="footer"/>
    <w:basedOn w:val="a"/>
    <w:link w:val="a9"/>
    <w:uiPriority w:val="99"/>
    <w:unhideWhenUsed/>
    <w:rsid w:val="006F14A0"/>
    <w:pPr>
      <w:tabs>
        <w:tab w:val="center" w:pos="4677"/>
        <w:tab w:val="right" w:pos="9355"/>
      </w:tabs>
    </w:pPr>
  </w:style>
  <w:style w:type="character" w:customStyle="1" w:styleId="a9">
    <w:name w:val="Нижний колонтитул Знак"/>
    <w:basedOn w:val="a0"/>
    <w:link w:val="a8"/>
    <w:uiPriority w:val="99"/>
    <w:rsid w:val="006F14A0"/>
    <w:rPr>
      <w:rFonts w:ascii="Times New Roman" w:eastAsia="Times New Roman" w:hAnsi="Times New Roman" w:cs="Times New Roman"/>
      <w:sz w:val="30"/>
      <w:szCs w:val="20"/>
      <w:lang w:eastAsia="ru-RU"/>
    </w:rPr>
  </w:style>
  <w:style w:type="table" w:styleId="aa">
    <w:name w:val="Table Grid"/>
    <w:basedOn w:val="a1"/>
    <w:uiPriority w:val="59"/>
    <w:rsid w:val="00BB2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11</Pages>
  <Words>2894</Words>
  <Characters>16498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NAVI_2020</dc:creator>
  <cp:lastModifiedBy>NAVI_2020</cp:lastModifiedBy>
  <cp:revision>7</cp:revision>
  <cp:lastPrinted>2021-11-12T09:54:00Z</cp:lastPrinted>
  <dcterms:created xsi:type="dcterms:W3CDTF">2021-11-12T09:23:00Z</dcterms:created>
  <dcterms:modified xsi:type="dcterms:W3CDTF">2021-11-12T13:10:00Z</dcterms:modified>
</cp:coreProperties>
</file>